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81" w:rsidRDefault="00665C81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ЯРКУЛЬСКОГО СЕЛЬСОВЕТА</w:t>
      </w: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КУПИНСКОГО РАЙОНА НОВОСИБИРСКОЙ ОБЛАСТИ</w:t>
      </w: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55F2" w:rsidRDefault="00E055F2" w:rsidP="00E05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055F2" w:rsidRDefault="00E055F2" w:rsidP="00E055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5F2" w:rsidRDefault="00E055F2" w:rsidP="00E05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14.08.2015                                                                                                         №  55</w:t>
      </w: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Яркуль</w:t>
      </w:r>
    </w:p>
    <w:p w:rsidR="00E055F2" w:rsidRDefault="00E055F2" w:rsidP="00E0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55F2" w:rsidRDefault="00E055F2" w:rsidP="00E055F2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административного регламента администрации Яркульского сельсовета  по</w:t>
      </w:r>
      <w:r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предоставлению муниципальной  услуги   «</w:t>
      </w:r>
      <w:r w:rsidRPr="00E055F2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E055F2">
        <w:rPr>
          <w:rFonts w:ascii="Times New Roman" w:hAnsi="Times New Roman" w:cs="Times New Roman"/>
          <w:b w:val="0"/>
          <w:sz w:val="28"/>
          <w:szCs w:val="28"/>
        </w:rPr>
        <w:t xml:space="preserve"> разрешения на ввод объекта в эксплуатацию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</w:p>
    <w:p w:rsidR="00E055F2" w:rsidRDefault="00E055F2" w:rsidP="00E055F2"/>
    <w:p w:rsidR="00E055F2" w:rsidRDefault="00665C81" w:rsidP="00E055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55F2">
        <w:rPr>
          <w:rFonts w:ascii="Times New Roman" w:hAnsi="Times New Roman" w:cs="Times New Roman"/>
          <w:sz w:val="28"/>
          <w:szCs w:val="28"/>
        </w:rPr>
        <w:t>Руководствуясь  Законом  210-ФЗ  от  27.07.2010 года  «Об  организации  предоставления  государственных  и  муниципальных  услуг»,   законом  Российской  Федерации  от  06.10.2003г. № 131-ФЗ «Об  общих  принципах  организации  местного  самоуправления  в  Российской Федерации»,    Уставом Яркульского сельсовета, администрация Яркульского сельсовета Купинского района Новосибирской области</w:t>
      </w:r>
    </w:p>
    <w:p w:rsidR="00E055F2" w:rsidRDefault="00E055F2" w:rsidP="00E055F2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E055F2" w:rsidRDefault="00E055F2" w:rsidP="00E055F2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FC1E9F" w:rsidRPr="00665C81" w:rsidRDefault="00E055F2" w:rsidP="00665C81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 Утвердить административный регламент администрации Яркульского сельсовета по исполнению муниципальной  услуги «</w:t>
      </w:r>
      <w:r w:rsidRPr="00E055F2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E055F2">
        <w:rPr>
          <w:rFonts w:ascii="Times New Roman" w:hAnsi="Times New Roman" w:cs="Times New Roman"/>
          <w:b w:val="0"/>
          <w:sz w:val="28"/>
          <w:szCs w:val="28"/>
        </w:rPr>
        <w:t xml:space="preserve"> разрешения на ввод объекта в эксплуатацию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 (прилагается).</w:t>
      </w:r>
    </w:p>
    <w:p w:rsidR="00665C81" w:rsidRDefault="00665C81" w:rsidP="00FC1E9F">
      <w:pPr>
        <w:rPr>
          <w:rFonts w:ascii="Times New Roman" w:hAnsi="Times New Roman" w:cs="Times New Roman"/>
          <w:sz w:val="28"/>
          <w:szCs w:val="28"/>
        </w:rPr>
      </w:pPr>
    </w:p>
    <w:p w:rsidR="00E055F2" w:rsidRPr="00FC1E9F" w:rsidRDefault="006A030F" w:rsidP="00FC1E9F">
      <w:pPr>
        <w:rPr>
          <w:rFonts w:ascii="Times New Roman" w:hAnsi="Times New Roman" w:cs="Times New Roman"/>
          <w:sz w:val="28"/>
          <w:szCs w:val="28"/>
        </w:rPr>
      </w:pPr>
      <w:r w:rsidRPr="006A030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 постановления администрации Яркульского сельсовета Купинского района Новосибирской области № 67 от 01.10.2012 г. «Об утверждении административного регламента предоставления муниципальной услуги по подготовке и выдаче разрешений на ввод индивидуальных жилых домов в эксплуатацию» и № 68 от 01.10.2012 г. </w:t>
      </w:r>
      <w:r w:rsidR="00FC1E9F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по подготовке и выдаче разрешений на ввод объектов капитального строительства в эксплуатацию».</w:t>
      </w:r>
      <w:proofErr w:type="gramEnd"/>
    </w:p>
    <w:p w:rsidR="00E055F2" w:rsidRDefault="00FC1E9F" w:rsidP="00E05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055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055F2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администрации Яркульского сельсовета  Купинского района «Муниципальные ведомости» и разместить на официальном сайте администрации Яркульского сельсовета Купинского района.   </w:t>
      </w:r>
    </w:p>
    <w:p w:rsidR="00E055F2" w:rsidRDefault="00E055F2" w:rsidP="00E05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5F2" w:rsidRDefault="00E055F2" w:rsidP="00E05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E055F2" w:rsidRDefault="00E055F2" w:rsidP="00E055F2">
      <w:pPr>
        <w:pStyle w:val="Con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</w:p>
    <w:p w:rsidR="00E055F2" w:rsidRDefault="00E055F2" w:rsidP="00E055F2"/>
    <w:p w:rsidR="00E055F2" w:rsidRDefault="00E055F2" w:rsidP="00E055F2"/>
    <w:p w:rsidR="00E055F2" w:rsidRDefault="00E055F2" w:rsidP="00E055F2">
      <w:r>
        <w:t> </w:t>
      </w:r>
      <w:r>
        <w:rPr>
          <w:rFonts w:ascii="Times New Roman" w:hAnsi="Times New Roman" w:cs="Times New Roman"/>
          <w:sz w:val="28"/>
          <w:szCs w:val="28"/>
        </w:rPr>
        <w:t>Глава Яркульского сельсовета</w:t>
      </w:r>
    </w:p>
    <w:p w:rsidR="00E055F2" w:rsidRDefault="00E055F2" w:rsidP="00E055F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             </w:t>
      </w:r>
      <w:r w:rsidR="00665C8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С.Е.Гудыма</w:t>
      </w: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9F" w:rsidRDefault="00FC1E9F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Яркульского сельсовета </w:t>
      </w: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Купинского  района</w:t>
      </w:r>
    </w:p>
    <w:p w:rsidR="00E055F2" w:rsidRDefault="00E055F2" w:rsidP="00E055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14.08.2015 г. № 55</w:t>
      </w:r>
    </w:p>
    <w:p w:rsidR="00E055F2" w:rsidRDefault="00E055F2" w:rsidP="00E055F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bookmarkStart w:id="0" w:name="Par28"/>
      <w:bookmarkEnd w:id="0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АДМИНИСТРАТИВНЫЙ РЕГЛАМЕНТ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ПРЕДОСТАВЛЕНИЯ МУНИЦИПАЛЬНОЙ УСЛУГИ ПО ПРЕДОСТАВЛЕНИЮ РАЗРЕШЕНИЯ НА ВВОД ОБЪЕКТА В ЭКСПЛУАТАЦИЮ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Par44"/>
      <w:bookmarkEnd w:id="1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1. Общие положения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1.1. Административный регламент предоставления муниципальной услуги по предоставлению разрешения на ввод объекта в эксплуатацию (далее - административный регламент) разработан на основании Градостроительного кодекса Российской Федерации, Федерального </w:t>
      </w:r>
      <w:hyperlink r:id="rId6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закона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27.07.2010 № 210-ФЗ «Об организации предоставления государственных и муниципальных услуг».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1.2. 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Административный регламент устанавливает порядок и стандарт предоставления муниципальной услуги по предоставлению разрешения на ввод объекта в эксплуатацию (далее - муниципальная услуга), в том числе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и информационно-коммуникационной сети Интернет с соблюдением норм законодательства Российской Федерации о защите персональных данных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порядок досудебного (внесудебного) обжалования заявителем решений и действий (бездействия) администрации Яркульского сельсовета Купинского района Новосибирской области, предоставляющего муниципальную услугу, должностного лица администрации Яркульского сельсовета Купинского района Новосибирской области, предоставляющего муниципальную услугу, либо муниципального служащего.</w:t>
      </w:r>
      <w:proofErr w:type="gramEnd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1.3. Муниципальная услуга предоставляется физическим и юридическим лицам, завершившим на принадлежащем им земельном участке строительство, реконструкцию объектов капитального строительства, линейных объектов в соответствии с разрешением на строительство на территории 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 (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далее - заявитель).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Par52"/>
      <w:bookmarkEnd w:id="2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 Стандарт предоставления муниципальной услуги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2.1. Наименование муниципальной услуги: предоставление разрешения на ввод объекта в эксплуатацию.</w:t>
      </w:r>
    </w:p>
    <w:p w:rsidR="00F91807" w:rsidRPr="00FC1E9F" w:rsidRDefault="00E055F2" w:rsidP="00F91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 Предоставление муниципальной услуги осуществляется 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администрацией Яркульского сельсовета Купинского района Новосибирской области.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Место нахождения администрации Яркульского сельсовета Купинского района Новосибирской области: 632743, Новосибирская область, Купинский район, с. Яркуль, ул. Советская, д.43, 8-383-58-43-301.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Понедельник – Пятница     09.00-17.00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lastRenderedPageBreak/>
        <w:t>Перерыв на обед                 13.00-14.00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Выходные                     Суббота, Воскресенье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Прием заявлений на предоставление муниципальной услуги осуществляется в кабинете № 1.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График приема заявлений и документов: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Понедельник – Пятница     09.00-17.00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Перерыв на обед                 13.00-14.00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Pr="00FC1E9F">
        <w:rPr>
          <w:rFonts w:ascii="Times New Roman" w:hAnsi="Times New Roman" w:cs="Times New Roman"/>
          <w:sz w:val="24"/>
          <w:szCs w:val="24"/>
          <w:lang w:val="en-US"/>
        </w:rPr>
        <w:t>yrsovet</w:t>
      </w:r>
      <w:r w:rsidRPr="00FC1E9F">
        <w:rPr>
          <w:rFonts w:ascii="Times New Roman" w:hAnsi="Times New Roman" w:cs="Times New Roman"/>
          <w:sz w:val="24"/>
          <w:szCs w:val="24"/>
        </w:rPr>
        <w:t>.</w:t>
      </w:r>
      <w:r w:rsidRPr="00FC1E9F">
        <w:rPr>
          <w:rFonts w:ascii="Times New Roman" w:hAnsi="Times New Roman" w:cs="Times New Roman"/>
          <w:sz w:val="24"/>
          <w:szCs w:val="24"/>
          <w:lang w:val="en-US"/>
        </w:rPr>
        <w:t>ngs</w:t>
      </w:r>
      <w:r w:rsidRPr="00FC1E9F">
        <w:rPr>
          <w:rFonts w:ascii="Times New Roman" w:hAnsi="Times New Roman" w:cs="Times New Roman"/>
          <w:sz w:val="24"/>
          <w:szCs w:val="24"/>
        </w:rPr>
        <w:t>.</w:t>
      </w:r>
      <w:r w:rsidRPr="00FC1E9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 xml:space="preserve">Адрес официального сайта: </w:t>
      </w:r>
      <w:hyperlink r:id="rId7" w:history="1">
        <w:r w:rsidRPr="00FC1E9F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FC1E9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FC1E9F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iarkul</w:t>
        </w:r>
        <w:proofErr w:type="spellEnd"/>
        <w:r w:rsidRPr="00FC1E9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FC1E9F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F91807" w:rsidRPr="00FC1E9F" w:rsidRDefault="00F91807" w:rsidP="00F9180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E9F">
        <w:rPr>
          <w:rFonts w:ascii="Times New Roman" w:hAnsi="Times New Roman" w:cs="Times New Roman"/>
          <w:sz w:val="24"/>
          <w:szCs w:val="24"/>
        </w:rPr>
        <w:t>Сведения о месте нахождения и контактных телефонах, адресах электронной почты администрации Яркульского сельсовета Купинского района Новосибирской области, отдела и комиссии размещаются на информационных стендах, официальном сайте администрации Яркульского сельсовета, на Едином портале государственных и муниципальных услуг (www.gosuslugi.ru).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2.3. Результатом предоставления муниципальной услуги является: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разрешения на ввод объекта в эксплуатацию.</w:t>
      </w:r>
    </w:p>
    <w:p w:rsidR="00E055F2" w:rsidRPr="00FC1E9F" w:rsidRDefault="00E055F2" w:rsidP="00E05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Разрешение на ввод объекта в эксплуатацию оформляется по форме </w:t>
      </w:r>
      <w:hyperlink w:anchor="Par334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(приложение 1)</w:t>
        </w:r>
      </w:hyperlink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утвержденной приказом Министерства строительства и жилищно-коммунального хозяйства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Российской Федерации от 19.02.2015 № 117/</w:t>
      </w:r>
      <w:proofErr w:type="spellStart"/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формы разрешения на строительство и формы разрешения на ввод объекта в эксплуатацию»,в пяти экземплярах.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предоставлении муниципальной услуги отказывается по основаниям, указанным в </w:t>
      </w:r>
      <w:hyperlink w:anchor="Par117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подпунктах 2.13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w:anchor="Par123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2.14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Отказ в предоставлении муниципальной услуги оформляется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виде </w:t>
      </w:r>
      <w:hyperlink w:anchor="Par368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 отказе в предоставлении разрешения на ввод объекта в эксплуатацию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- уведомление об отказе) по образцу (приложение 2),в двух экземплярах.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 Предоставление муниципальной услуги осуществляется в течение десяти дней со дня поступления в 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заявления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 предоставлении разрешения на ввод объекта в эксплуатацию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(далее - заявление).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2.5. Предоставление муниципальной услуги осуществляется в соответствии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Градостроительным </w:t>
      </w:r>
      <w:hyperlink r:id="rId8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кодексом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Российской Федерации (далее - Кодекс) («Российская газета», 2004, № 290);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Федеральным </w:t>
      </w:r>
      <w:hyperlink r:id="rId9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06.10.2003 № 131-ФЗ «Об общих принципах организации местного самоуправления в Российской Федерации» («Российская газета», 2003, № 202);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Федеральным </w:t>
      </w:r>
      <w:hyperlink r:id="rId10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29.12.2004 № 191-ФЗ «О введении в действие Градостроительного кодекса Российской Федерации» («Российская газета», 2004, № 290);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Федеральным </w:t>
      </w:r>
      <w:hyperlink r:id="rId11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27.07.2006 № 152-ФЗ «О персональных данных» («Собрание законодательства Российской Федерации», 2006, № 31, часть 1);</w:t>
      </w:r>
    </w:p>
    <w:p w:rsidR="00E055F2" w:rsidRPr="00FC1E9F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2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постановлением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Правительства Российской Федерации от 08.09.2010 № 697 «О единой системе межведомственного электронного взаимодействия» («Собрание законодательства Российской Федерации», 2010, № 38);</w:t>
      </w:r>
    </w:p>
    <w:p w:rsidR="00E055F2" w:rsidRPr="00FC1E9F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t xml:space="preserve">- </w:t>
      </w:r>
      <w:hyperlink r:id="rId13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постановлением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законодательства Российской Федерации», 2011, № 29);</w:t>
      </w:r>
    </w:p>
    <w:p w:rsidR="00E055F2" w:rsidRPr="00FC1E9F" w:rsidRDefault="00665C81" w:rsidP="00E05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Министерства строительства и жилищно-коммунального хозяйства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Российской Федерации от 19.02.2015 № 117/</w:t>
      </w:r>
      <w:proofErr w:type="spellStart"/>
      <w:proofErr w:type="gramStart"/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</w:t>
      </w:r>
      <w:proofErr w:type="spellEnd"/>
      <w:proofErr w:type="gramEnd"/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«Об утверждении формы разрешения на строительство и формы разрешения на ввод объекта в эксплуатацию» (</w:t>
      </w:r>
      <w:r w:rsidR="00E055F2" w:rsidRPr="00FC1E9F">
        <w:rPr>
          <w:rFonts w:ascii="Times New Roman" w:eastAsia="Calibri" w:hAnsi="Times New Roman" w:cs="Times New Roman"/>
          <w:sz w:val="24"/>
          <w:szCs w:val="24"/>
        </w:rPr>
        <w:t>Официальный интернет-портал правовой информации http://www.pravo.gov.ru, 13.04.2015)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55F2" w:rsidRDefault="00665C81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t xml:space="preserve">- </w:t>
      </w:r>
      <w:hyperlink r:id="rId14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распоряжением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Правительства Новосибирской области от 30.09.2011 № 458-рп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 (документ не опубликован);</w:t>
      </w:r>
      <w:proofErr w:type="gramEnd"/>
    </w:p>
    <w:p w:rsidR="00665C81" w:rsidRPr="00665C81" w:rsidRDefault="00665C81" w:rsidP="00665C8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425D">
        <w:rPr>
          <w:rFonts w:ascii="Times New Roman" w:hAnsi="Times New Roman" w:cs="Times New Roman"/>
          <w:sz w:val="24"/>
          <w:szCs w:val="24"/>
        </w:rPr>
        <w:t>Законом  210-ФЗ  от  27.07.2010 года  «Об  организации  предоставления  государственных  и  муниципаль</w:t>
      </w:r>
      <w:r>
        <w:rPr>
          <w:rFonts w:ascii="Times New Roman" w:hAnsi="Times New Roman" w:cs="Times New Roman"/>
          <w:sz w:val="24"/>
          <w:szCs w:val="24"/>
        </w:rPr>
        <w:t>ных  услуг».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2.6. Для предоставления муниципальной услуги заявитель (его уполномоченный представитель) направляет (представляет) в </w:t>
      </w:r>
      <w:r w:rsidR="00F91807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администрацию Яркульского сельсовета Купинского района Новосибирской области</w:t>
      </w:r>
      <w:r w:rsidR="00F91807" w:rsidRPr="00FC1E9F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hyperlink w:anchor="Par304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заявление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образцу (приложение 3).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Заявитель вправе обратиться за предоставлением муниципальной услуги в письменной форме:</w:t>
      </w:r>
    </w:p>
    <w:p w:rsidR="00E055F2" w:rsidRPr="00FC1E9F" w:rsidRDefault="00F91807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бумажном носителе лично в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администрацию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почтовым отправлением по месту нахождения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 электронном виде посредством Единого портала государственных и муниципальных услуг.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представлении документов через Единый портал государственных и муниципальных услуг документы, необходимые для предоставления муниципальной услуги в соответствии с законодательными или иными нормативными правовыми актами, которые должен представить заявитель, представляются в виде (в форме) электронных документов, подписанных электронной подписью.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муниципальной услуги возможно с использованием универсальной электронной карты.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Par92"/>
      <w:bookmarkEnd w:id="3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 Перечень документов для получения муниципальной услуги: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" w:name="Par93"/>
      <w:bookmarkEnd w:id="4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2.7.1. Правоустанавливающие документы на земельный участок.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2.7.2. Градостроительный план земельного участка или при строительстве, реконструкции линейного объекта проект планировки территории и проект межевания территории.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2.7.3. Разрешение на строительство.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Par96"/>
      <w:bookmarkEnd w:id="5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2.7.4. Акт приемки объекта капитального строительства (в случае осуществления строительства, реконструкции на основании договора).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2.7.5. 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строительство.</w:t>
      </w:r>
    </w:p>
    <w:p w:rsidR="00E055F2" w:rsidRPr="00FC1E9F" w:rsidRDefault="00E055F2" w:rsidP="00E05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Par98"/>
      <w:bookmarkEnd w:id="6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2.7.6. 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реконструкции на основании договора, а также лицом, осуществляющим строительный контроль, в случае осуществления строительного контроля на</w:t>
      </w:r>
      <w:proofErr w:type="gramEnd"/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основании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договора) за исключением случаев осуществления строительства, реконструкции объектов индивидуального жилищного строительства.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2.7.7. Документы, подтверждающие соответствие построенного, реконструированного объекта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наличии):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выполнении заявителем технических условий присоединения к электрической сети (если осуществлено присоединение к электрическим сетям);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готовности внутриплощадочных и внутридомовых сетей и оборудования подключаемого объекта к подаче тепловой энергии и теплоносителя (если осуществлено присоединение к системе теплоснабжения);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технической готовности объектов централизованной системы горячего водоснабжения (если осуществлено присоединение к централизованным системам горячего водоснабжения);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готовности внутриплощадочных и (или) внутридомовых сетей и оборудования объекта к подключению к централизованной системе холодного водоснабжения (если осуществлено присоединение к централизованным системам холодного водоснабжения);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готовности внутриплощадочных и (или) внутридомовых сетей и оборудования объекта к подключению к централизованной бытовой или общесплавной системе водоотведения (если осуществлено присоединение к централизованным бытовым или общесплавным системам водоотведения);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акт о готовности внутриплощадочных и (или) внутридомовых сетей и оборудования объекта к подключению к централизованной ливневой системе водоотведения (если осуществлено присоединение к централизованным ливневым системам водоотведения);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акт о готовности сетей </w:t>
      </w:r>
      <w:proofErr w:type="spellStart"/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газопотребления</w:t>
      </w:r>
      <w:proofErr w:type="spellEnd"/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газоиспользующего оборудования к подключению (технологическому присоединению) (если осуществлено присоединение к сетям газораспределения).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7" w:name="Par100"/>
      <w:bookmarkEnd w:id="7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2.7.8. 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8" w:name="Par101"/>
      <w:bookmarkEnd w:id="8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2.7.9. 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Заключение органа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15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7 статьи 54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Кодекса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(не требуется в случае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осуществления строительства, реконструкции объектов индивидуального жилищного строительства).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2.7.10. Документ, подтверждающий заключение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причинение вреда в результате аварии на опасном объекте (если имеется наличие опасных объектов, в том числе подъемные устройства, оборудование, работающее под давление от 0,07 МПа).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2.7.11. Технический план, подготовленный в соответствии с требованиями </w:t>
      </w:r>
      <w:hyperlink r:id="rId16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статьи 41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"О государственном кадастре недвижимости".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9" w:name="Par107"/>
      <w:bookmarkEnd w:id="9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если заявитель не представил указанные документы самостоятельно, запрашиваются следующие документы: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правоустанавливающие документы на земельный участок - в Управлении Федеральной службы государственной регистрации, кадастра и картографии по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градостроительный план земельного участка или при строительстве, реконструкции линейного объекта проект планировки территории и проект межевания территории - в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разрешение на строительство - в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заключение органа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17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7 статьи 54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Кодекса, - в инспекции государственного строительного</w:t>
      </w:r>
      <w:proofErr w:type="gramEnd"/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надзора Новосибирской области и Сибирском управлении Федеральной службы по экологическому, технологическому и атомному надзору.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0" w:name="Par112"/>
      <w:bookmarkEnd w:id="10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Все документы подаются на русском языке либо должны иметь заверенный в установленном законом порядке перевод на русский язык.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Основания для отказа в приеме документов отсутствуют.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1" w:name="Par117"/>
      <w:bookmarkEnd w:id="11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Основанием для отказа в предоставлении разрешения на ввод объекта в эксплуатацию является: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отсутствие документов, указанных в </w:t>
      </w:r>
      <w:hyperlink w:anchor="Par92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подпункте 2.7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 линейного объекта требованиям проекта планировки территории и проекта межевания территории;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E055F2" w:rsidRPr="00FC1E9F" w:rsidRDefault="00872CFD" w:rsidP="00E05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несоответствие параметров построенного, реконструированного объекта капитального строительства проектной документации (данное основание не применяется в отношении объектов индивидуального жилищного строительства.).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2" w:name="Par123"/>
      <w:bookmarkEnd w:id="12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Основанием для отказа в выдаче разрешения на ввод объекта в эксплуатацию, является невыполнение застройщиком требований по безвозмездной передаче в течение десяти дней со дня получения разрешения на строительство в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сведений о площади, о высоте и о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одному экземпляру копий разделов проектной документации, предусмотренных </w:t>
      </w:r>
      <w:hyperlink r:id="rId18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пунктами 2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9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8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hyperlink r:id="rId20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21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подпунктом 11.1 части 12 статьи 48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Кодекса, для размещения их в информационной системе обеспечения градостроительной деятельности.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Разрешение на ввод объекта в эксплуатацию выдается только после безвозмездной передачи.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2.15. Муниципальная услуга предоставляется бесплатно.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2.16. 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2.17. Срок регистрации заявления о предоставлении муниципальной услуги составляет один день.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направлении заявителем заявления в форме электронного документа заявителю направляется электронное сообщение, подтверждающее получение и регистрацию заявления.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2.18. 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устной форме лично в часы приема в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по телефону в соответствии с режимом работы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письменном виде лично или почтовым отправлением в адрес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сельсовета Купинского района Новосибирской области;</w:t>
      </w:r>
    </w:p>
    <w:p w:rsidR="00E055F2" w:rsidRPr="00FC1E9F" w:rsidRDefault="00872CFD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 электронной форме, в том числе через Единый портал государственных и муниципальных услуг.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специалист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(лично или по телефону) осуществляет устное информирование обратившегося за информацией заявителя.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Устное информирование каждого обратившегося за информацией заявителя осуществляется не более 15 минут. Время ожидания в очереди при личном обращении не должно превышать 15 минут.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ответах на телефонные звонки и обращения заявителей лично в часы приема специалисты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подробно и в вежливой форме информируют обратившихся по интересующим их вопросам.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Если для подготовки ответа на устное обращение требуется более 15 минут, специалисты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осуществляющие устное информирование, предлагают заявителю назначить другое удобное для него время для устного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информирования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либо направить заявителю письменный ответ посредством почтового отправления либо в электронной форме.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Письменное информирование заявителя осуществляется при получении от него письменного обращения лично, посредством почтового отправления или обращения в электронной форме о предоставлении информации по вопросам предоставления муниципальной услуги, в том числе о ходе предоставления муниципальной услуги. Обращение регистрируется в день его поступления.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Письменный ответ подписывается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главой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содержит фамилию и номер телефона исполнителя и выдается заявителю лично или направляется по почтовому адресу, указанному в обращении, или по электронной почте, указанной в обращении, или через Единый портал государственных и муниципальных услуг.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Если в письменном обращении не указаны фамилия физического лица (наименование юридического лица), направившего обращение, 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 на обращение направляется заявителю в течение 25 дней со дня регистрации обращения в </w:t>
      </w:r>
      <w:r w:rsidR="00872CFD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2.19. Здание, в котором предоставляется муниципальная услуга, оборудовано системами пожарной сигнализации, средствами пожаротушения, предусмотрены пути эвакуации. Предусмотрены места общего пользования (туалеты).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Доступ заявителей к парковочным местам является бесплатным.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Вход в здание обустроен устройством для маломобильных граждан.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Помещения для приема заявителей оборудуются пандусами, расширенными проходами,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Места ожидания в очереди оборудуются стульями, кресельными секциями.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2.20. Стенд, содержащий информацию о часах работы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 предоставлении муниципальной услуги, размещается при входе в кабинет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информационном стенде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размещается следующая информация: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место нахождения, часы работы, номера телефонов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официального сайта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электронной почты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блок-схема последовательности административных процедур при предоставлении муниципальной услуги;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документов, необходимых для получения муниципальной услуги;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образец заявления о предоставлении разрешения на ввод объекта в эксплуатацию;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образец разрешения на ввод объекта в эксплуатацию;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образец уведомления об отказе в предоставлении разрешения на ввод объекта в эксплуатацию;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обжалования решений и действий (бездействия) должностных лиц и муниципальных служащих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2.21. Показателями доступности муниципальной услуги являются: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транспортная доступность мест предоставления муниципальной услуги;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беспрепятственного доступа к местам предоставления муниципальной услуги маломобильных групп граждан, включая инвалидов, использующих кресла-коляски и собак-проводников;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бесплатной парковки автотранспортных средств, в том числе парковки для специальных транспортных средств инвалидов;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бесплатно муниципальной услуги и информации о ней.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Показатели качества муниципальной услуги: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исполнение обращения в установленные сроки;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соблюдение порядка выполнения административных процедур.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3" w:name="Par175"/>
      <w:bookmarkEnd w:id="13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 Административные процедуры предоставления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муниципальной услуги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w:anchor="Par420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Блок-схема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последовательности административных процедур при предоставлении муниципальной услуги приводится в приложении 4.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4" w:name="Par180"/>
      <w:bookmarkEnd w:id="14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3.1. Прием заявления и документов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 получение муниципальной услуги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3.1.1. Основанием для начала административной процедуры по приему заявления и документов на получение муниципальной услуги является обращение заявителя в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письменной форме с заявлением и документами в соответствии с </w:t>
      </w:r>
      <w:hyperlink w:anchor="Par92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подпунктом 2.7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3.1.2. Специалист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ответственный за прием и регистрацию заявления с документами (далее - специалист), при приеме заявления: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устанавливает предмет обращения, личность заявителя (полномочия представителя заявителя);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проверяет правильность оформления заявления и комплектность представленных документов, указанных в заявлении;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вносит соответствующую запись в </w:t>
      </w:r>
      <w:hyperlink w:anchor="Par455" w:history="1">
        <w:r w:rsidR="00E055F2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журнал</w:t>
        </w:r>
      </w:hyperlink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учета заявлений о предоставлении разрешений на ввод объектов в эксплуатацию (далее - журнал учета) согласно приложению 5.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3.1.3. Документы, поступившие почтовым отправлением или через Единый портал государственных и муниципальных услуг, регистрируются в день их поступления в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получении заявления в форме электронного документа специалист в день получения направляет заявителю уведомление в электронном виде, подтверждающее получение и регистрацию заявления.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3.1.4. Результатом выполнения административной процедуры по приему заявления и документов на получение муниципальной услуги является прием заявления с документами.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3.1.5. Срок выполнения административной процедуры по приему заявления и документов на получение муниципальной услуги составляет один день.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5" w:name="Par193"/>
      <w:bookmarkEnd w:id="15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3.2. Рассмотрение заявления и документов, установление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наличия (отсутствия) права на получение муниципальной услуги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3.2.1. Основанием для начала административной процедуры по рассмотрению заявления и документов, установлению наличия (отсутствия) права на получение муниципальной услуги является поступление заявления и приложенных к нему документов специалисту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ответственному за рассмотрение (далее - уполномоченный специалист).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3.2.2. Уполномоченный специалист при рассмотрении заявления осуществляет проверку представленных заявителем документов в соответствии с </w:t>
      </w:r>
      <w:hyperlink w:anchor="Par92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подпунктом 2.7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3.2.3. В течение одного дня уполномоченный специалист формирует и направляет в рамках межведомственного информационного взаимодействия запросы в соответствующие органы (организации) о представлении документов (сведений), указанных в </w:t>
      </w:r>
      <w:hyperlink w:anchor="Par107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подпункте 2.9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, если документы не представлены заявителем по собственной инициативе.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Результатом выполнения межведомственного информационного взаимодействия является получение документов (сведений), необходимых для предоставления муниципальной услуги.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3.2.4. 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После получения всех документов уполномоченный специалист осуществляет осмотр объекта капитального строительства на соответствие объекта требованиям, установленным в разрешении на строительство, градостроительном плане земельного участка, или в случае строительства, реконструкции линейного объекта проекту планировки территории и проекту межевания территории, а также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  <w:proofErr w:type="gramEnd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Если при строительстве, реконструкции объекта капитального строительства осуществляется государственный строительный надзор, осмотр объекта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не проводится.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3.2.5. После рассмотрения представленных заявителем документов и осмотра объекта уполномоченный специалист осуществляет подготовку проекта разрешения на ввод объекта в эксплуатацию или проекта уведомления об отказе с указанием причин отказа и направляет его с прило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женными документами на подпись главе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3.2.6. Результатом выполнения административной процедуры по рассмотрению заявления и документов, установлению права на получение муниципальной услуги является подготовка уполномоченным специалистом проекта разрешения на ввод объекта в эксплуатацию или проекта уведомления об отказе.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3.2.7. Срок выполнения административной процедуры по рассмотрению заявления и документов, установлению права на получение муниципальной услуги составляет семь дней.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6" w:name="Par209"/>
      <w:bookmarkEnd w:id="16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 Принятие решения о предоставлении либо об отказе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предоставлении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муниципальной услуги, подготовка и выдача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результата предоставления муниципальной услуги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3.3.1. 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подготовленного уполномоченным специалистом проекта разрешения на ввод объекта в эксплуатацию или проекта уведомления об отказе с приложением представленных заявителем документов.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 Начальник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рассматривает представленные документы, подписывает разрешение на ввод объекта в эксплуатацию или уведомление об отказе и направляет представленные документы и подписанное разрешение на ввод объекта в эксплуатацию или подписанное уведомление об отказе специалисту.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3.3.3. Срок выполнения указанного административного действия составляет один день.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3.3.4. Специалист осуществляет регистрацию подписанного разрешения на ввод объекта в эксплуатацию или подписанного уведомления об отказе в журнале учета в электронном виде и на бумажном носителе и уведомляет заявителя (его уполномоченного представителя) о готовности результата предоставления муниципальной услуги по телефону либо по электронной почте.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3.3.5. Специалист осуществляет выдачу двух экземпляров разрешения на ввод объекта в эксплуатацию заявителю (его уполномоченному представителю) под роспись в журнале учета. Третий экземпляр направляет в территориальный орган Федеральной службы государственной статистики по Новосибирской области, четвертый экземпляр -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для размещения в информационной системе обеспечения градостроительной деятельности, пятый экземпляр остается в деле.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3.3.6. Один экземпляр уведомления об отказе вручается специалистом заявителю (его уполномоченному представителю) под роспись в журнале учета лично или направляется по почте в течение одного дня. Второй экземпляр хранится в деле.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3.3.7. 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главой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разрешения на ввод объекта в эксплуатацию или уведомления об отказе и выдача их заявителю.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3.3.8. 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два дня.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7" w:name="Par222"/>
      <w:bookmarkEnd w:id="17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 Формы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контроля за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исполнением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административного регламента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4.1. 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предоставлением муниципальной услуги осуществляется в форме текущего контроля за соблюдением и исполнением специалистами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 Текущий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соблюдением и исполнением специалистами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последовательности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административных действий, определенных административными процедурами по предоставлению муниципальной услуги, осуществляется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главой 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заместителем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главы 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4.3. 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и принятие мер по устранению соответствующих нарушений.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 Для проведения проверки полноты и качества предоставления муниципальной услуги создается комиссия, состав которой утверждается приказом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главы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Периодичность проведения проверок носит плановый характер (осуществляется на основании полугодовых или годовых планов работы) и внеплановый характер (по конкретному обращению).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проверки оформляются в виде акта, в котором отмечаются выявленные недостатки и указываются предложения об их устранении. Акт подписывается всеми членами комиссии.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4.5. 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8" w:name="Par233"/>
      <w:bookmarkEnd w:id="18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 Досудебный (внесудебный) порядок 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обжалования заявителем решений и действий (бездействия) 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предоставляющего муниципальную услугу, должностного лица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либо муниципального служащего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 Заявитель имеет право обжаловать решения и действия (бездействие)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предоставляющего муниципальную услугу, должностного лица </w:t>
      </w:r>
      <w:r w:rsidR="00D43A2F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5.2. Заявитель имеет право обратиться с жалобой, в том числе в следующих случаях: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нарушения срока регистрации заявления заявителя о предоставлении муниципальной услуги;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нарушения срока предоставления муниципальной услуги;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требования у заявителя документов, не предусмотренных нормативными правовыми актами Российской Федерации, Новосибирской области, муниципальными правовыми актами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отказа в приеме документов, представление которых предусмотрено нормативными правовыми актами Российской Федерации, Новосибирской области, муниципальными правовыми актами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для предоставления муниципальной услуги, у заявителя;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отказа в предоставлении муниципальной услуги, если основания для отказа не предусмотрены нормативными правовыми актами Российской Федерации, Новосибирской области, муниципальными правовыми актами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для предоставления муниципальной услуги;</w:t>
      </w:r>
      <w:proofErr w:type="gramEnd"/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Новосибирской области, муниципальными правовыми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актами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отказа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должностного лица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9" w:name="Par278"/>
      <w:bookmarkEnd w:id="19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5.3. Требования к порядку подачи жалобы: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жалоба на решение, принятое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подается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главе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жалоба на решение и действия (бездействие)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главы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подается главе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Купинского района Новосибирской области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55F2" w:rsidRPr="00FC1E9F" w:rsidRDefault="00D43A2F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жалоба на действия (бездействие) муниципального служащего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подается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главе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5.4. Жалоба подается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5.4.1. Жалоба в письменной форме на бумажном носителе может быть подана: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непосредственно в отдел корреспонденции – канцелярию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почтовым отправлением по месту нахождения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области;</w:t>
      </w:r>
    </w:p>
    <w:p w:rsidR="00E055F2" w:rsidRPr="00FC1E9F" w:rsidRDefault="00010389" w:rsidP="0001038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ходе личного приема главы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подаче жалобы через представителя представляется документ, подтверждающий полномочия представителя.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5.4.2. В электронной форме жалоба может быть подана заявителем посредством: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официального сайта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Яркульского сельсовета Купинского района Новосибирской области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информационно-телекоммуникационной сети Интернет;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Единого портала государственных и муниципальных услуг.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 подаче жалобы в электронной форме документ, подтверждающий полномочия представителя, представляется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5.5. Жалоба должна содержать: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 (его представителю);</w:t>
      </w:r>
      <w:proofErr w:type="gramEnd"/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сведения об обжалуемых решениях и действиях (бездействии)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должностного лица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либо муниципального служащего;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доводы, на основании которых заявитель не согласен с решением и действием (бездействием)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должностного лица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либо муниципального служащего. Заявителем могут быть представлены документы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(при наличии), подтверждающие доводы заявителя, либо их копии.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5.6. 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Жалоба, поступившая в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подлежит рассмотрению в течение 15 рабочих дней со дня ее регистрации, а в случае обжалования отказа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должностного лица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 приеме документов у заявителя (его представителя) либо в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исправлении допущенных опечаток и ошибок или в случае обжалования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нарушения установленного срока таких исправлений - в течение пяти рабочих дней со дня ее регистрации.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0" w:name="Par302"/>
      <w:bookmarkEnd w:id="20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По результатам рассмотрения жалобы глава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принимает одно из следующих решений: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удовлетворяет жалобу, в том числе в форме отмены принятого решения, исправления допущенных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Новосибирской области, муниципальными правовыми актами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в иных формах;</w:t>
      </w:r>
      <w:proofErr w:type="gramEnd"/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отказывает в удовлетворении жалобы.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Не позднее дня, следующего за днем принятия решения, указанного в </w:t>
      </w:r>
      <w:hyperlink w:anchor="Par302" w:history="1">
        <w:r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 5.</w:t>
        </w:r>
        <w:r w:rsidR="00010389" w:rsidRPr="00FC1E9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7</w:t>
        </w:r>
      </w:hyperlink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В письменном ответе по результатам рассмотрения жалобы указываются: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должность, фамилия, имя, отчество (при наличии) должностного лица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области,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принявшего решение по жалобе;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фамилия, имя, отчество (при наличии) или наименование заявителя;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основания для принятия решения по жалобе;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принятое по жалобе решение;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если жалоба признана обоснованной, - сроки устранения выявленных нарушений;</w:t>
      </w:r>
    </w:p>
    <w:p w:rsidR="00E055F2" w:rsidRPr="00FC1E9F" w:rsidRDefault="00010389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055F2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порядке обжалования принятого по жалобе решения.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5.1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 Если текст письменной жалобы не поддается прочтению, ответ на жалобу не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дается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в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сообщается заявителю, направившему жалобу, если его фамилия (наименование) и почтовый адрес (адрес местонахождения) или адрес электронной почты поддаются прочтению.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Если в тексте жалобы содержатся </w:t>
      </w:r>
      <w:proofErr w:type="gramStart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нецензурные</w:t>
      </w:r>
      <w:proofErr w:type="gramEnd"/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либо оскорбительные выражения, угрозы жизни, здоровью и имуществу должностного лица, а также членов его семьи, должностное лицо 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Яркульского сельсовета Купинского района Новосибирской области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Если в жалобе не указаны фамилия (наименование) заявителя, направившего жалобу,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почтовый адрес (адрес местонахождения),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5.1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5.1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лично,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E055F2" w:rsidRPr="00FC1E9F" w:rsidRDefault="00E055F2" w:rsidP="0001038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5.1</w:t>
      </w:r>
      <w:r w:rsidR="00010389"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FC1E9F">
        <w:rPr>
          <w:rFonts w:ascii="Times New Roman" w:eastAsia="Calibri" w:hAnsi="Times New Roman" w:cs="Times New Roman"/>
          <w:sz w:val="24"/>
          <w:szCs w:val="24"/>
          <w:lang w:eastAsia="en-US"/>
        </w:rPr>
        <w:t>. Заявитель вправе обжаловать решение по жалобе в судебном порядке в соответствии с законодательством Российской Федерации.</w:t>
      </w:r>
    </w:p>
    <w:p w:rsid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FC1E9F" w:rsidRPr="00E055F2" w:rsidRDefault="00FC1E9F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1" w:name="Par297"/>
      <w:bookmarkEnd w:id="21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1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муниципальной услуги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предоставлению разрешения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E055F2">
        <w:rPr>
          <w:rFonts w:ascii="Times New Roman" w:eastAsia="Calibri" w:hAnsi="Times New Roman" w:cs="Times New Roman"/>
          <w:bCs/>
          <w:lang w:eastAsia="en-US"/>
        </w:rPr>
        <w:t>ФОРМА РАЗРЕШЕНИЯ 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Кому 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(наименование застройщика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(фамилия, имя, отчество - для граждан,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полное наименование организации - </w:t>
      </w: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для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юридических лиц), его почтовый индекс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 </w:t>
      </w:r>
      <w:hyperlink w:anchor="Par561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&lt;1&gt;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и адрес, адрес электронной почты)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РАЗРЕШЕНИЕ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055F2">
        <w:rPr>
          <w:rFonts w:ascii="Times New Roman" w:eastAsia="Times New Roman" w:hAnsi="Times New Roman" w:cs="Times New Roman"/>
        </w:rPr>
        <w:t xml:space="preserve">Дата _______________ </w:t>
      </w:r>
      <w:hyperlink w:anchor="Par564" w:history="1">
        <w:r w:rsidRPr="00E055F2">
          <w:rPr>
            <w:rFonts w:ascii="Times New Roman" w:eastAsia="Times New Roman" w:hAnsi="Times New Roman" w:cs="Times New Roman"/>
            <w:color w:val="0000FF"/>
          </w:rPr>
          <w:t>&lt;2&gt;</w:t>
        </w:r>
      </w:hyperlink>
      <w:r w:rsidRPr="00E055F2">
        <w:rPr>
          <w:rFonts w:ascii="Times New Roman" w:eastAsia="Times New Roman" w:hAnsi="Times New Roman" w:cs="Times New Roman"/>
        </w:rPr>
        <w:t xml:space="preserve">№ ___________ </w:t>
      </w:r>
      <w:hyperlink w:anchor="Par565" w:history="1">
        <w:r w:rsidRPr="00E055F2">
          <w:rPr>
            <w:rFonts w:ascii="Times New Roman" w:eastAsia="Times New Roman" w:hAnsi="Times New Roman" w:cs="Times New Roman"/>
            <w:color w:val="0000FF"/>
          </w:rPr>
          <w:t>&lt;3&gt;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I. 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(наименование органа местного самоуправления,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осуществляющегопредоставление</w:t>
      </w:r>
      <w:proofErr w:type="spellEnd"/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разрешения на ввод объекта в эксплуатацию)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</w:t>
      </w:r>
      <w:hyperlink r:id="rId22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статьей 55</w:t>
        </w:r>
      </w:hyperlink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Градостроительного  кодекса  Российской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Федерации  разрешает  ввод в эксплуатацию </w:t>
      </w: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построенного</w:t>
      </w:r>
      <w:proofErr w:type="gramEnd"/>
      <w:r w:rsidRPr="00E055F2">
        <w:rPr>
          <w:rFonts w:ascii="Times New Roman" w:eastAsia="Times New Roman" w:hAnsi="Times New Roman" w:cs="Times New Roman"/>
          <w:sz w:val="20"/>
          <w:szCs w:val="20"/>
        </w:rPr>
        <w:t>, реконструированного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объекта капитального строительства; линейного объекта; объекта капитального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строительства,  входящего в состав линейного объекта; завершенного работами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по  сохранению  объекта  культурного  наследия,  при  которых затрагивались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конструктивные  и  другие  характеристики надежности и безопасности объекта</w:t>
      </w:r>
      <w:hyperlink w:anchor="Par573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&lt;4&gt;</w:t>
        </w:r>
      </w:hyperlink>
      <w:r w:rsidRPr="00E055F2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(наименование объекта (этапа)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капитального строительства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 </w:t>
      </w:r>
      <w:hyperlink w:anchor="Par574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&lt;5&gt;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в соответствии с проектной документацией, кадастровый номер объекта)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(адрес объекта капитального строительства в соответствии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 </w:t>
      </w:r>
      <w:hyperlink w:anchor="Par577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&lt;6&gt;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с государственным адресным реестром с указанием реквизитов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документов о присвоении, об изменении адреса)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на земельном участке (земельных участках) с кадастровым номером</w:t>
      </w:r>
      <w:hyperlink w:anchor="Par578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&lt;7&gt;</w:t>
        </w:r>
      </w:hyperlink>
      <w:r w:rsidRPr="00E055F2">
        <w:rPr>
          <w:rFonts w:ascii="Times New Roman" w:eastAsia="Times New Roman" w:hAnsi="Times New Roman" w:cs="Times New Roman"/>
          <w:sz w:val="20"/>
          <w:szCs w:val="20"/>
        </w:rPr>
        <w:t>: 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4"/>
          <w:szCs w:val="20"/>
        </w:rPr>
        <w:t xml:space="preserve">строительный адрес </w:t>
      </w:r>
      <w:hyperlink w:anchor="Par579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&lt;8&gt;</w:t>
        </w:r>
      </w:hyperlink>
      <w:r w:rsidRPr="00E055F2">
        <w:rPr>
          <w:rFonts w:ascii="Times New Roman" w:eastAsia="Times New Roman" w:hAnsi="Times New Roman" w:cs="Times New Roman"/>
          <w:sz w:val="20"/>
          <w:szCs w:val="20"/>
        </w:rPr>
        <w:t>: 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В отношении объекта капитального строительства выдано разрешение на</w:t>
      </w:r>
      <w:r w:rsidR="00010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строительство, № ___________________, дата выдачи _____________________, орган, выдавший разрешение</w:t>
      </w:r>
      <w:r w:rsidR="00010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на строительство _______________________________________________________________.</w:t>
      </w:r>
      <w:hyperlink w:anchor="Par580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&lt;9&gt;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2" w:name="Par276"/>
      <w:bookmarkEnd w:id="22"/>
      <w:r w:rsidRPr="00E055F2">
        <w:rPr>
          <w:rFonts w:ascii="Times New Roman" w:eastAsia="Times New Roman" w:hAnsi="Times New Roman" w:cs="Times New Roman"/>
          <w:sz w:val="24"/>
          <w:szCs w:val="24"/>
        </w:rPr>
        <w:lastRenderedPageBreak/>
        <w:t>II. Сведения об объекте капитального строительства</w:t>
      </w:r>
      <w:hyperlink w:anchor="Par581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&lt;10&gt;</w:t>
        </w:r>
      </w:hyperlink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29"/>
        <w:gridCol w:w="1294"/>
        <w:gridCol w:w="1531"/>
        <w:gridCol w:w="1474"/>
      </w:tblGrid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3" w:name="Par279"/>
            <w:bookmarkEnd w:id="23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4" w:name="Par280"/>
            <w:bookmarkEnd w:id="24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5" w:name="Par281"/>
            <w:bookmarkEnd w:id="25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Фактически</w:t>
            </w: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6" w:name="Par282"/>
            <w:bookmarkEnd w:id="26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зданий, сооружений </w:t>
            </w:r>
            <w:hyperlink w:anchor="Par586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&lt;11&gt;</w:t>
              </w:r>
            </w:hyperlink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7" w:name="Par307"/>
            <w:bookmarkEnd w:id="27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8" w:name="Par308"/>
            <w:bookmarkEnd w:id="28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2.1. </w:t>
            </w:r>
            <w:proofErr w:type="gram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Нежилые объекты (объекты здравоохранения, образования, культуры, отдыха, спорта и т.д.)</w:t>
            </w:r>
            <w:proofErr w:type="gramEnd"/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подземных</w:t>
            </w:r>
            <w:proofErr w:type="gramEnd"/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показатели </w:t>
            </w:r>
            <w:hyperlink w:anchor="Par587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&lt;12&gt;</w:t>
              </w:r>
            </w:hyperlink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9" w:name="Par366"/>
            <w:bookmarkEnd w:id="29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подземных</w:t>
            </w:r>
            <w:proofErr w:type="gramEnd"/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квартир/общая площадь, всего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показатели </w:t>
            </w:r>
            <w:hyperlink w:anchor="Par587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&lt;12&gt;</w:t>
              </w:r>
            </w:hyperlink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30" w:name="Par449"/>
            <w:bookmarkEnd w:id="30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Производительность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показатели </w:t>
            </w:r>
            <w:hyperlink w:anchor="Par587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&lt;12&gt;</w:t>
              </w:r>
            </w:hyperlink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31" w:name="Par499"/>
            <w:bookmarkEnd w:id="31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Тип (КЛ, </w:t>
            </w:r>
            <w:proofErr w:type="gram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</w:t>
            </w:r>
            <w:proofErr w:type="gramEnd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КВЛ), уровень напряжения линий электропередачи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показатели </w:t>
            </w:r>
            <w:hyperlink w:anchor="Par587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&lt;12&gt;</w:t>
              </w:r>
            </w:hyperlink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32" w:name="Par528"/>
            <w:bookmarkEnd w:id="32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5. Соответствие требованиям энергетической эффективности и требованиям оснащенности приборами учета используемых энергетических ресурсов </w:t>
            </w:r>
            <w:hyperlink w:anchor="Par588" w:history="1">
              <w:r w:rsidRPr="00E055F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lang w:eastAsia="en-US"/>
                </w:rPr>
                <w:t>&lt;13&gt;</w:t>
              </w:r>
            </w:hyperlink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  <w:proofErr w:type="spell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энергоэффективности</w:t>
            </w:r>
            <w:proofErr w:type="spellEnd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здания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Удельный расход тепловой энергии на 1 кв. м площади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кВт * ч/м</w:t>
            </w:r>
            <w:proofErr w:type="gramStart"/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 утепления наружных ограждающих конструкций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055F2" w:rsidRPr="00E055F2" w:rsidTr="00E055F2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Разрешение на ввод объекта в эксплуатацию недействительно </w:t>
      </w:r>
      <w:proofErr w:type="spellStart"/>
      <w:r w:rsidRPr="00E055F2">
        <w:rPr>
          <w:rFonts w:ascii="Times New Roman" w:eastAsia="Times New Roman" w:hAnsi="Times New Roman" w:cs="Times New Roman"/>
          <w:sz w:val="24"/>
          <w:szCs w:val="24"/>
        </w:rPr>
        <w:t>безтехнического</w:t>
      </w:r>
      <w:proofErr w:type="spellEnd"/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плана ______________________________________________________________________________</w:t>
      </w:r>
      <w:hyperlink w:anchor="Par589" w:history="1">
        <w:r w:rsidRPr="00E055F2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&lt;14&gt;</w:t>
        </w:r>
      </w:hyperlink>
      <w:r w:rsidRPr="00E055F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  ___________  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уполномоченного        (подпись)     (расшифровка подписи)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сотрудника органа, осуществляющего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выдачу разрешения на ввод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объекта в эксплуатацию)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«____» _______________ 20__ г.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  <w:sectPr w:rsidR="00E055F2" w:rsidRPr="00E055F2" w:rsidSect="00E055F2">
          <w:pgSz w:w="11905" w:h="16838"/>
          <w:pgMar w:top="1134" w:right="567" w:bottom="1134" w:left="1418" w:header="720" w:footer="720" w:gutter="0"/>
          <w:cols w:space="720"/>
          <w:noEndnote/>
          <w:docGrid w:linePitch="299"/>
        </w:sectPr>
      </w:pPr>
      <w:r w:rsidRPr="00E055F2">
        <w:rPr>
          <w:rFonts w:ascii="Courier New" w:eastAsia="Times New Roman" w:hAnsi="Courier New" w:cs="Courier New"/>
          <w:sz w:val="20"/>
          <w:szCs w:val="20"/>
        </w:rPr>
        <w:t>М.П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lastRenderedPageBreak/>
        <w:t>--------------------------------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3" w:name="Par561"/>
      <w:bookmarkEnd w:id="33"/>
      <w:r w:rsidRPr="00E055F2">
        <w:rPr>
          <w:rFonts w:ascii="Times New Roman" w:eastAsia="Calibri" w:hAnsi="Times New Roman" w:cs="Times New Roman"/>
          <w:lang w:eastAsia="en-US"/>
        </w:rPr>
        <w:t>&lt;1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казываются: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- 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 xml:space="preserve">- полное наименование организации в соответствии со </w:t>
      </w:r>
      <w:hyperlink r:id="rId23" w:history="1">
        <w:r w:rsidRPr="00E055F2">
          <w:rPr>
            <w:rFonts w:ascii="Times New Roman" w:eastAsia="Calibri" w:hAnsi="Times New Roman" w:cs="Times New Roman"/>
            <w:color w:val="0000FF"/>
            <w:lang w:eastAsia="en-US"/>
          </w:rPr>
          <w:t>статьей 54</w:t>
        </w:r>
      </w:hyperlink>
      <w:r w:rsidRPr="00E055F2">
        <w:rPr>
          <w:rFonts w:ascii="Times New Roman" w:eastAsia="Calibri" w:hAnsi="Times New Roman" w:cs="Times New Roman"/>
          <w:lang w:eastAsia="en-US"/>
        </w:rPr>
        <w:t xml:space="preserve">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4" w:name="Par564"/>
      <w:bookmarkEnd w:id="34"/>
      <w:r w:rsidRPr="00E055F2">
        <w:rPr>
          <w:rFonts w:ascii="Times New Roman" w:eastAsia="Calibri" w:hAnsi="Times New Roman" w:cs="Times New Roman"/>
          <w:lang w:eastAsia="en-US"/>
        </w:rPr>
        <w:t>&lt;2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казывается дата подписания разрешения на ввод объекта в эксплуатацию.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5" w:name="Par565"/>
      <w:bookmarkEnd w:id="35"/>
      <w:r w:rsidRPr="00E055F2">
        <w:rPr>
          <w:rFonts w:ascii="Times New Roman" w:eastAsia="Calibri" w:hAnsi="Times New Roman" w:cs="Times New Roman"/>
          <w:lang w:eastAsia="en-US"/>
        </w:rPr>
        <w:t>&lt;3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А - 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В случае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,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если объект расположен на территории двух и более субъектов Российской Федерации, указывается номер "00";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E055F2">
        <w:rPr>
          <w:rFonts w:ascii="Times New Roman" w:eastAsia="Calibri" w:hAnsi="Times New Roman" w:cs="Times New Roman"/>
          <w:lang w:eastAsia="en-US"/>
        </w:rPr>
        <w:t>Б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- 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,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если объект расположен на территории двух и более муниципальных образований, указывается номер "000";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В - порядковый номер разрешения на строительство, присвоенный органом, осуществляющим выдачу разрешения на строительство;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Г - год выдачи разрешения на строительство (полностью).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Составные части номера отделяются друг от друга знаком "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-"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. Цифровые индексы обозначаются арабскими цифрами.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Для федеральных органов исполнительной власти и Государственной корпорации по атомной энергии "</w:t>
      </w:r>
      <w:proofErr w:type="spellStart"/>
      <w:r w:rsidRPr="00E055F2">
        <w:rPr>
          <w:rFonts w:ascii="Times New Roman" w:eastAsia="Calibri" w:hAnsi="Times New Roman" w:cs="Times New Roman"/>
          <w:lang w:eastAsia="en-US"/>
        </w:rPr>
        <w:t>Росатом</w:t>
      </w:r>
      <w:proofErr w:type="spellEnd"/>
      <w:r w:rsidRPr="00E055F2">
        <w:rPr>
          <w:rFonts w:ascii="Times New Roman" w:eastAsia="Calibri" w:hAnsi="Times New Roman" w:cs="Times New Roman"/>
          <w:lang w:eastAsia="en-US"/>
        </w:rPr>
        <w:t>" в конце номера может указываться условное обозначение такого органа, Государственной корпорации по атомной энергии "</w:t>
      </w:r>
      <w:proofErr w:type="spellStart"/>
      <w:r w:rsidRPr="00E055F2">
        <w:rPr>
          <w:rFonts w:ascii="Times New Roman" w:eastAsia="Calibri" w:hAnsi="Times New Roman" w:cs="Times New Roman"/>
          <w:lang w:eastAsia="en-US"/>
        </w:rPr>
        <w:t>Росатом</w:t>
      </w:r>
      <w:proofErr w:type="spellEnd"/>
      <w:r w:rsidRPr="00E055F2">
        <w:rPr>
          <w:rFonts w:ascii="Times New Roman" w:eastAsia="Calibri" w:hAnsi="Times New Roman" w:cs="Times New Roman"/>
          <w:lang w:eastAsia="en-US"/>
        </w:rPr>
        <w:t xml:space="preserve">", 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определяемый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ими самостоятельно.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6" w:name="Par573"/>
      <w:bookmarkEnd w:id="36"/>
      <w:r w:rsidRPr="00E055F2">
        <w:rPr>
          <w:rFonts w:ascii="Times New Roman" w:eastAsia="Calibri" w:hAnsi="Times New Roman" w:cs="Times New Roman"/>
          <w:lang w:eastAsia="en-US"/>
        </w:rPr>
        <w:t>&lt;4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О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7" w:name="Par574"/>
      <w:bookmarkEnd w:id="37"/>
      <w:r w:rsidRPr="00E055F2">
        <w:rPr>
          <w:rFonts w:ascii="Times New Roman" w:eastAsia="Calibri" w:hAnsi="Times New Roman" w:cs="Times New Roman"/>
          <w:lang w:eastAsia="en-US"/>
        </w:rPr>
        <w:t>&lt;5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В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Кадастровый номер указывается в отношении учтенного в государственном кадастре недвижимости реконструируемого объекта.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8" w:name="Par577"/>
      <w:bookmarkEnd w:id="38"/>
      <w:r w:rsidRPr="00E055F2">
        <w:rPr>
          <w:rFonts w:ascii="Times New Roman" w:eastAsia="Calibri" w:hAnsi="Times New Roman" w:cs="Times New Roman"/>
          <w:lang w:eastAsia="en-US"/>
        </w:rPr>
        <w:t>&lt;6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адрес, состоящий из наименований субъекта Российской Федерации и муниципального образования.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39" w:name="Par578"/>
      <w:bookmarkEnd w:id="39"/>
      <w:r w:rsidRPr="00E055F2">
        <w:rPr>
          <w:rFonts w:ascii="Times New Roman" w:eastAsia="Calibri" w:hAnsi="Times New Roman" w:cs="Times New Roman"/>
          <w:lang w:eastAsia="en-US"/>
        </w:rPr>
        <w:t>&lt;7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0" w:name="Par579"/>
      <w:bookmarkEnd w:id="40"/>
      <w:r w:rsidRPr="00E055F2">
        <w:rPr>
          <w:rFonts w:ascii="Times New Roman" w:eastAsia="Calibri" w:hAnsi="Times New Roman" w:cs="Times New Roman"/>
          <w:lang w:eastAsia="en-US"/>
        </w:rPr>
        <w:t>&lt;8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казывается только в отношении объектов капитального строительства, разрешение на строительство которых выдано до вступления в силу </w:t>
      </w:r>
      <w:hyperlink r:id="rId24" w:history="1">
        <w:r w:rsidRPr="00E055F2">
          <w:rPr>
            <w:rFonts w:ascii="Times New Roman" w:eastAsia="Calibri" w:hAnsi="Times New Roman" w:cs="Times New Roman"/>
            <w:color w:val="0000FF"/>
            <w:lang w:eastAsia="en-US"/>
          </w:rPr>
          <w:t>постановления</w:t>
        </w:r>
      </w:hyperlink>
      <w:r w:rsidRPr="00E055F2">
        <w:rPr>
          <w:rFonts w:ascii="Times New Roman" w:eastAsia="Calibri" w:hAnsi="Times New Roman" w:cs="Times New Roman"/>
          <w:lang w:eastAsia="en-US"/>
        </w:rPr>
        <w:t xml:space="preserve"> Правительства Российской Федерации от 19.11.2014 N 1221 "Об утверждении Правил присвоения, изменения и аннулирования адресов" (Собрание законодательства Российской Федерации, 2014, N 48, ст. 6861).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1" w:name="Par580"/>
      <w:bookmarkEnd w:id="41"/>
      <w:r w:rsidRPr="00E055F2">
        <w:rPr>
          <w:rFonts w:ascii="Times New Roman" w:eastAsia="Calibri" w:hAnsi="Times New Roman" w:cs="Times New Roman"/>
          <w:lang w:eastAsia="en-US"/>
        </w:rPr>
        <w:t>&lt;9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2" w:name="Par581"/>
      <w:bookmarkEnd w:id="42"/>
      <w:r w:rsidRPr="00E055F2">
        <w:rPr>
          <w:rFonts w:ascii="Times New Roman" w:eastAsia="Calibri" w:hAnsi="Times New Roman" w:cs="Times New Roman"/>
          <w:lang w:eastAsia="en-US"/>
        </w:rPr>
        <w:t>&lt;10&gt;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E055F2" w:rsidRPr="00665C81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 xml:space="preserve">В </w:t>
      </w:r>
      <w:hyperlink w:anchor="Par278" w:history="1">
        <w:r w:rsidRPr="00665C81">
          <w:rPr>
            <w:rFonts w:ascii="Times New Roman" w:eastAsia="Calibri" w:hAnsi="Times New Roman" w:cs="Times New Roman"/>
            <w:lang w:eastAsia="en-US"/>
          </w:rPr>
          <w:t>столбце</w:t>
        </w:r>
      </w:hyperlink>
      <w:r w:rsidRPr="00665C81">
        <w:rPr>
          <w:rFonts w:ascii="Times New Roman" w:eastAsia="Calibri" w:hAnsi="Times New Roman" w:cs="Times New Roman"/>
          <w:lang w:eastAsia="en-US"/>
        </w:rPr>
        <w:t xml:space="preserve"> "Наименование показателя" указываются показатели объекта капитального строительства;</w:t>
      </w:r>
    </w:p>
    <w:p w:rsidR="00E055F2" w:rsidRPr="00665C81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65C81">
        <w:rPr>
          <w:rFonts w:ascii="Times New Roman" w:eastAsia="Calibri" w:hAnsi="Times New Roman" w:cs="Times New Roman"/>
          <w:lang w:eastAsia="en-US"/>
        </w:rPr>
        <w:t xml:space="preserve">в </w:t>
      </w:r>
      <w:hyperlink w:anchor="Par279" w:history="1">
        <w:r w:rsidRPr="00665C81">
          <w:rPr>
            <w:rFonts w:ascii="Times New Roman" w:eastAsia="Calibri" w:hAnsi="Times New Roman" w:cs="Times New Roman"/>
            <w:lang w:eastAsia="en-US"/>
          </w:rPr>
          <w:t>столбце</w:t>
        </w:r>
      </w:hyperlink>
      <w:r w:rsidRPr="00665C81">
        <w:rPr>
          <w:rFonts w:ascii="Times New Roman" w:eastAsia="Calibri" w:hAnsi="Times New Roman" w:cs="Times New Roman"/>
          <w:lang w:eastAsia="en-US"/>
        </w:rPr>
        <w:t xml:space="preserve"> "Единица измерения" указываются единицы измерения;</w:t>
      </w:r>
    </w:p>
    <w:p w:rsidR="00E055F2" w:rsidRPr="00665C81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65C81">
        <w:rPr>
          <w:rFonts w:ascii="Times New Roman" w:eastAsia="Calibri" w:hAnsi="Times New Roman" w:cs="Times New Roman"/>
          <w:lang w:eastAsia="en-US"/>
        </w:rPr>
        <w:lastRenderedPageBreak/>
        <w:t xml:space="preserve">в </w:t>
      </w:r>
      <w:hyperlink w:anchor="Par280" w:history="1">
        <w:r w:rsidRPr="00665C81">
          <w:rPr>
            <w:rFonts w:ascii="Times New Roman" w:eastAsia="Calibri" w:hAnsi="Times New Roman" w:cs="Times New Roman"/>
            <w:lang w:eastAsia="en-US"/>
          </w:rPr>
          <w:t>столбце</w:t>
        </w:r>
      </w:hyperlink>
      <w:r w:rsidRPr="00665C81">
        <w:rPr>
          <w:rFonts w:ascii="Times New Roman" w:eastAsia="Calibri" w:hAnsi="Times New Roman" w:cs="Times New Roman"/>
          <w:lang w:eastAsia="en-US"/>
        </w:rPr>
        <w:t xml:space="preserve"> "По проекту" указывается показатель в определенных единицах измерения, соответствующих проектной документации;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65C81">
        <w:rPr>
          <w:rFonts w:ascii="Times New Roman" w:eastAsia="Calibri" w:hAnsi="Times New Roman" w:cs="Times New Roman"/>
          <w:lang w:eastAsia="en-US"/>
        </w:rPr>
        <w:t xml:space="preserve">в </w:t>
      </w:r>
      <w:hyperlink w:anchor="Par281" w:history="1">
        <w:r w:rsidRPr="00665C81">
          <w:rPr>
            <w:rFonts w:ascii="Times New Roman" w:eastAsia="Calibri" w:hAnsi="Times New Roman" w:cs="Times New Roman"/>
            <w:lang w:eastAsia="en-US"/>
          </w:rPr>
          <w:t>столбце</w:t>
        </w:r>
      </w:hyperlink>
      <w:r w:rsidRPr="00E055F2">
        <w:rPr>
          <w:rFonts w:ascii="Times New Roman" w:eastAsia="Calibri" w:hAnsi="Times New Roman" w:cs="Times New Roman"/>
          <w:lang w:eastAsia="en-US"/>
        </w:rPr>
        <w:t xml:space="preserve"> "Фактически" указывается фактический показатель в определенных единицах измерения, соответствующих проектной документации.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3" w:name="Par586"/>
      <w:bookmarkEnd w:id="43"/>
      <w:r w:rsidRPr="00E055F2">
        <w:rPr>
          <w:rFonts w:ascii="Times New Roman" w:eastAsia="Calibri" w:hAnsi="Times New Roman" w:cs="Times New Roman"/>
          <w:lang w:eastAsia="en-US"/>
        </w:rPr>
        <w:t>&lt;11&gt; Количество вводимых в соответствии с решением в эксплуатацию зданий, сооружений, должно соответствовать количеству технических планов, сведения о которых приведены в строке "Разрешение на ввод объекта в эксплуатацию недействительно без технического плана".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4" w:name="Par587"/>
      <w:bookmarkEnd w:id="44"/>
      <w:r w:rsidRPr="00E055F2">
        <w:rPr>
          <w:rFonts w:ascii="Times New Roman" w:eastAsia="Calibri" w:hAnsi="Times New Roman" w:cs="Times New Roman"/>
          <w:lang w:eastAsia="en-US"/>
        </w:rPr>
        <w:t>&lt;12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5" w:name="Par588"/>
      <w:bookmarkEnd w:id="45"/>
      <w:r w:rsidRPr="00E055F2">
        <w:rPr>
          <w:rFonts w:ascii="Times New Roman" w:eastAsia="Calibri" w:hAnsi="Times New Roman" w:cs="Times New Roman"/>
          <w:lang w:eastAsia="en-US"/>
        </w:rPr>
        <w:t>&lt;13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В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 xml:space="preserve"> отношении линейных объектов допускается заполнение не всех граф раздела.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46" w:name="Par589"/>
      <w:bookmarkEnd w:id="46"/>
      <w:r w:rsidRPr="00E055F2">
        <w:rPr>
          <w:rFonts w:ascii="Times New Roman" w:eastAsia="Calibri" w:hAnsi="Times New Roman" w:cs="Times New Roman"/>
          <w:lang w:eastAsia="en-US"/>
        </w:rPr>
        <w:t>&lt;14</w:t>
      </w:r>
      <w:proofErr w:type="gramStart"/>
      <w:r w:rsidRPr="00E055F2">
        <w:rPr>
          <w:rFonts w:ascii="Times New Roman" w:eastAsia="Calibri" w:hAnsi="Times New Roman" w:cs="Times New Roman"/>
          <w:lang w:eastAsia="en-US"/>
        </w:rPr>
        <w:t>&gt; У</w:t>
      </w:r>
      <w:proofErr w:type="gramEnd"/>
      <w:r w:rsidRPr="00E055F2">
        <w:rPr>
          <w:rFonts w:ascii="Times New Roman" w:eastAsia="Calibri" w:hAnsi="Times New Roman" w:cs="Times New Roman"/>
          <w:lang w:eastAsia="en-US"/>
        </w:rPr>
        <w:t>казывается: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дата подготовки технического плана;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фамилия, имя, отчество (при наличии) кадастрового инженера, его подготовившего;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en-US"/>
        </w:rPr>
      </w:pPr>
      <w:r w:rsidRPr="00E055F2">
        <w:rPr>
          <w:rFonts w:ascii="Calibri" w:eastAsia="Calibri" w:hAnsi="Calibri" w:cs="Calibri"/>
          <w:lang w:eastAsia="en-US"/>
        </w:rPr>
        <w:br w:type="page"/>
      </w:r>
      <w:bookmarkStart w:id="47" w:name="Par304"/>
      <w:bookmarkEnd w:id="47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8" w:name="Par361"/>
      <w:bookmarkEnd w:id="48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муниципальной услуги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предоставлению разрешения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9" w:name="Par368"/>
      <w:bookmarkEnd w:id="49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ОБРАЗЕЦ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уведомления об отказе в предоставлении разрешения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Реквизиты бланка           Кому 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(должность, Ф.И.О. руководителя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(его представителя) застройщика,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 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              Ф.И.О. - для граждан, </w:t>
      </w: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полное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наименование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организации - для юридических лиц,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     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        индекс, почтовый адрес)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об отказе в предоставлении разрешения 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от _________________     № 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Вы обратились с заявлением от «______» __________________ 20______ г. № 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 предоставлении разрешения на ввод объекта в эксплуатацию 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(наименование объекта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в соответствии с проектной документацией)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__________________________________________________________.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(строительный или почтовый адрес)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рассмотрения заявления в соответствии </w:t>
      </w:r>
      <w:r w:rsidRPr="00665C81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hyperlink r:id="rId25" w:history="1">
        <w:r w:rsidRPr="00665C81">
          <w:rPr>
            <w:rFonts w:ascii="Times New Roman" w:eastAsia="Times New Roman" w:hAnsi="Times New Roman" w:cs="Times New Roman"/>
            <w:sz w:val="24"/>
            <w:szCs w:val="24"/>
          </w:rPr>
          <w:t>частями 6</w:t>
        </w:r>
      </w:hyperlink>
      <w:r w:rsidRPr="00665C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6" w:history="1">
        <w:r w:rsidRPr="00665C81">
          <w:rPr>
            <w:rFonts w:ascii="Times New Roman" w:eastAsia="Times New Roman" w:hAnsi="Times New Roman" w:cs="Times New Roman"/>
            <w:sz w:val="24"/>
            <w:szCs w:val="24"/>
          </w:rPr>
          <w:t>7</w:t>
        </w:r>
      </w:hyperlink>
      <w:r w:rsidRPr="00665C81">
        <w:rPr>
          <w:rFonts w:ascii="Times New Roman" w:eastAsia="Times New Roman" w:hAnsi="Times New Roman" w:cs="Times New Roman"/>
          <w:sz w:val="24"/>
          <w:szCs w:val="24"/>
        </w:rPr>
        <w:t xml:space="preserve"> статьи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55 Градостроительного  кодекса Российской Федерации Вам отказано в выдаче разрешения на ввод объекта в эксплуатацию по следующим основаниям: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                         ____________                    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уполномоченного лица)      (подпись)             (инициалы, фамилия)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Исполнитель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Телефон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br w:type="page"/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0" w:name="Par413"/>
      <w:bookmarkEnd w:id="50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3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муниципальной услуги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предоставлению разрешения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ОБРАЗЕЦ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заявления о предоставлении разрешения 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уполномоченного лица органа, осуществляющего выдачу разрешения на строительство)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(инициалы, фамилия)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(Ф.И.О. - для граждан, полное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наименование организации - </w:t>
      </w: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для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юридических лиц, его почтовый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адрес, индекс)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от _______________                                                                                                    № 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Прошу предоставить разрешение на ввод в эксплуатацию объекта капитального строительства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055F2">
        <w:rPr>
          <w:rFonts w:ascii="Times New Roman" w:eastAsia="Times New Roman" w:hAnsi="Times New Roman" w:cs="Times New Roman"/>
          <w:sz w:val="20"/>
          <w:szCs w:val="20"/>
        </w:rPr>
        <w:t>наименование объекта в соответствии с проектной документацией,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краткие проектные характеристики, описание этапа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строительства, реконструкции, если заявление подается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на этап строительства, реконструкции)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общая площадь объекта капитального строительства 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площадь земельного участка 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этажей и (или) высота здания, строения, сооружения 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строительный объем, в т.ч. подземной части 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мест, вместимость, мощность, производительность 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этапов _________________________________________________________________;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сметная стоимость объекта (если строительство, реконструкция осуществляется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за счет средств соответствующих бюджетов) 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для жилых домов дополнительно: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квартир ________________________________________________________________;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общая  площадь жилых помещений (с учетом балконов, лоджий, веранд и террас)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и площадь встроенно-пристроенных помещений 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для линейных объектов: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общая протяженность ______________________________________________________________;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мощность _________________________________________________________________________,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на земельном участке по адресу: 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(полный адрес объекта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с указанием субъекта Российской Федерации и т.д. или строительный адрес)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 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руководителя организации   (подпись)      (инициалы, фамилия)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 (для юридического лица))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br w:type="page"/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ОБРАЗЕЦ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заявления о предоставлении разрешения на ввод индивидуального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жилого дома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уполномоченного лица органа, осуществляющего выдачу разрешения на строительство)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(инициалы, фамилия)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(Ф.И.О. - для граждан, полное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наименование организации - </w:t>
      </w: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для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юридических лиц, его почтовый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адрес, индекс)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 предоставлении разрешения на ввод индивидуального жилого дома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Прошу предоставить разрешение на ввод в эксплуатацию объекта индивидуального жилищного строительства _________________________________________________________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____________,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>(наименование объекта)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общая площадь объекта индивидуального жилищного строительства 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площадь земельного участка _________________________________________________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________;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количество этажей и (или) высота здания 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строительный объем, в т.ч. подземной части 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__;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4"/>
          <w:szCs w:val="24"/>
        </w:rPr>
        <w:t>расположенного</w:t>
      </w:r>
      <w:proofErr w:type="gramEnd"/>
      <w:r w:rsidRPr="00E055F2">
        <w:rPr>
          <w:rFonts w:ascii="Times New Roman" w:eastAsia="Times New Roman" w:hAnsi="Times New Roman" w:cs="Times New Roman"/>
          <w:sz w:val="24"/>
          <w:szCs w:val="24"/>
        </w:rPr>
        <w:t xml:space="preserve"> на земельном участке по адресу: 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(полный адрес </w:t>
      </w:r>
      <w:proofErr w:type="spellStart"/>
      <w:r w:rsidRPr="00E055F2">
        <w:rPr>
          <w:rFonts w:ascii="Times New Roman" w:eastAsia="Times New Roman" w:hAnsi="Times New Roman" w:cs="Times New Roman"/>
          <w:sz w:val="20"/>
          <w:szCs w:val="20"/>
        </w:rPr>
        <w:t>объектас</w:t>
      </w:r>
      <w:proofErr w:type="spellEnd"/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указанием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FC1E9F" w:rsidRDefault="00E055F2" w:rsidP="00FC1E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субъекта </w:t>
      </w:r>
      <w:proofErr w:type="spellStart"/>
      <w:r w:rsidRPr="00E055F2">
        <w:rPr>
          <w:rFonts w:ascii="Times New Roman" w:eastAsia="Times New Roman" w:hAnsi="Times New Roman" w:cs="Times New Roman"/>
          <w:sz w:val="20"/>
          <w:szCs w:val="20"/>
        </w:rPr>
        <w:t>РоссийскойФедерациии</w:t>
      </w:r>
      <w:proofErr w:type="spellEnd"/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т.д. или строительный адрес)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</w:t>
      </w:r>
      <w:r w:rsidR="00FC1E9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E055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«____» ____________ 20___ г.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5F2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 ___________                           __________________</w:t>
      </w:r>
    </w:p>
    <w:p w:rsidR="00E055F2" w:rsidRPr="00FC1E9F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5F2">
        <w:rPr>
          <w:rFonts w:ascii="Times New Roman" w:eastAsia="Times New Roman" w:hAnsi="Times New Roman" w:cs="Times New Roman"/>
          <w:sz w:val="20"/>
          <w:szCs w:val="20"/>
        </w:rPr>
        <w:t>(должность руководителя организации (подпись)      (инициалы, фамилия)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5F2">
        <w:rPr>
          <w:rFonts w:ascii="Times New Roman" w:eastAsia="Times New Roman" w:hAnsi="Times New Roman" w:cs="Times New Roman"/>
          <w:sz w:val="20"/>
          <w:szCs w:val="20"/>
        </w:rPr>
        <w:t xml:space="preserve">     (для юридического лица))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4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муниципальной услуги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предоставлению разрешения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1" w:name="Par420"/>
      <w:bookmarkEnd w:id="51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БЛОК-СХЕМА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последовательности административных процедур </w:t>
      </w:r>
      <w:proofErr w:type="gramStart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proofErr w:type="gramEnd"/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предоставлении</w:t>
      </w:r>
      <w:proofErr w:type="gramEnd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муниципальной услуги по предоставлению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разрешения 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055F2" w:rsidRPr="00E055F2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_GoBack"/>
      <w:bookmarkEnd w:id="52"/>
      <w:r w:rsidRPr="005C2042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2" o:spid="_x0000_s1034" style="position:absolute;left:0;text-align:left;margin-left:73.9pt;margin-top:1.05pt;width:385.9pt;height:2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">
            <v:textbox>
              <w:txbxContent>
                <w:p w:rsidR="00E055F2" w:rsidRPr="00282372" w:rsidRDefault="00E055F2" w:rsidP="00E055F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заявления и документов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получение муниципальной услуги</w:t>
                  </w:r>
                </w:p>
              </w:txbxContent>
            </v:textbox>
          </v:rect>
        </w:pic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7" type="#_x0000_t32" style="position:absolute;left:0;text-align:left;margin-left:266.45pt;margin-top:2.8pt;width:0;height:23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">
            <v:stroke endarrow="open"/>
          </v:shape>
        </w:pict>
      </w:r>
    </w:p>
    <w:p w:rsidR="00E055F2" w:rsidRPr="00E055F2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042">
        <w:rPr>
          <w:rFonts w:ascii="Times New Roman" w:eastAsia="Times New Roman" w:hAnsi="Times New Roman" w:cs="Times New Roman"/>
          <w:noProof/>
          <w:sz w:val="20"/>
          <w:szCs w:val="20"/>
        </w:rPr>
        <w:pict>
          <v:rect id="Прямоугольник 3" o:spid="_x0000_s1035" style="position:absolute;left:0;text-align:left;margin-left:73.9pt;margin-top:12.4pt;width:385.9pt;height:4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">
            <v:textbox>
              <w:txbxContent>
                <w:p w:rsidR="00E055F2" w:rsidRPr="00282372" w:rsidRDefault="00E055F2" w:rsidP="00E055F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рение заявления и документов, 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установле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ние наличия (отсутствия) права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учение муниципальной услуги</w:t>
                  </w:r>
                </w:p>
              </w:txbxContent>
            </v:textbox>
          </v:rect>
        </w:pic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5C2042">
        <w:rPr>
          <w:rFonts w:ascii="Times New Roman" w:eastAsia="Calibri" w:hAnsi="Times New Roman" w:cs="Times New Roman"/>
          <w:noProof/>
          <w:sz w:val="24"/>
          <w:szCs w:val="24"/>
        </w:rPr>
        <w:pict>
          <v:shape id="Прямая со стрелкой 6" o:spid="_x0000_s1038" type="#_x0000_t32" style="position:absolute;left:0;text-align:left;margin-left:266.75pt;margin-top:4.6pt;width:0;height:23.4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">
            <v:stroke endarrow="open"/>
          </v:shape>
        </w:pic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5C204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pict>
          <v:rect id="Прямоугольник 4" o:spid="_x0000_s1036" style="position:absolute;left:0;text-align:left;margin-left:73.95pt;margin-top:2.6pt;width:385.9pt;height:58.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">
            <v:textbox>
              <w:txbxContent>
                <w:p w:rsidR="00E055F2" w:rsidRPr="00403456" w:rsidRDefault="00E055F2" w:rsidP="00E055F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решения о предоставлении или 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 отказе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предоставлении муниципальной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услуги,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подготовка и выдача результата </w:t>
                  </w:r>
                  <w:r w:rsidRPr="004034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предоставления муниципальной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услуги</w:t>
                  </w:r>
                </w:p>
                <w:p w:rsidR="00E055F2" w:rsidRPr="00282372" w:rsidRDefault="00E055F2" w:rsidP="00E055F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055F2">
        <w:rPr>
          <w:rFonts w:ascii="Times New Roman" w:eastAsia="Calibri" w:hAnsi="Times New Roman" w:cs="Times New Roman"/>
          <w:lang w:eastAsia="en-US"/>
        </w:rPr>
        <w:br w:type="page"/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5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предоставления муниципальной услуги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предоставлению разрешения 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объекта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3" w:name="Par455"/>
      <w:bookmarkEnd w:id="53"/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ЖУРНАЛ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учета заявлений о предоставлении разрешений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055F2">
        <w:rPr>
          <w:rFonts w:ascii="Times New Roman" w:eastAsia="Calibri" w:hAnsi="Times New Roman" w:cs="Times New Roman"/>
          <w:sz w:val="24"/>
          <w:szCs w:val="24"/>
          <w:lang w:eastAsia="en-US"/>
        </w:rPr>
        <w:t>на ввод объектов в эксплуатацию</w:t>
      </w: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1387" w:type="dxa"/>
        <w:tblCellSpacing w:w="5" w:type="nil"/>
        <w:tblInd w:w="-1418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4"/>
        <w:gridCol w:w="1350"/>
        <w:gridCol w:w="1350"/>
        <w:gridCol w:w="1345"/>
        <w:gridCol w:w="1076"/>
        <w:gridCol w:w="1350"/>
        <w:gridCol w:w="1401"/>
        <w:gridCol w:w="1053"/>
        <w:gridCol w:w="1788"/>
      </w:tblGrid>
      <w:tr w:rsidR="00E055F2" w:rsidRPr="00E055F2" w:rsidTr="00010389">
        <w:trPr>
          <w:trHeight w:val="2416"/>
          <w:tblCellSpacing w:w="5" w:type="nil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N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подачи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заявления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Заявитель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Наименование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объекта,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адрес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Фамилия,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имя,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отчество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исполнителя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Срок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исполнения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Номер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 дата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предоставления разрешения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на ввод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объекта в эксплуатацию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Номер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 дата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предоставления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 xml:space="preserve">уведомления </w:t>
            </w:r>
            <w:proofErr w:type="gramStart"/>
            <w:r w:rsidRPr="00E055F2">
              <w:rPr>
                <w:rFonts w:ascii="Times New Roman" w:eastAsia="Calibri" w:hAnsi="Times New Roman" w:cs="Times New Roman"/>
                <w:lang w:eastAsia="en-US"/>
              </w:rPr>
              <w:t>об</w:t>
            </w:r>
            <w:proofErr w:type="gramEnd"/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 xml:space="preserve">отказе </w:t>
            </w:r>
            <w:proofErr w:type="gramStart"/>
            <w:r w:rsidRPr="00E055F2">
              <w:rPr>
                <w:rFonts w:ascii="Times New Roman" w:eastAsia="Calibri" w:hAnsi="Times New Roman" w:cs="Times New Roman"/>
                <w:lang w:eastAsia="en-US"/>
              </w:rPr>
              <w:t>в</w:t>
            </w:r>
            <w:proofErr w:type="gramEnd"/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E055F2">
              <w:rPr>
                <w:rFonts w:ascii="Times New Roman" w:eastAsia="Calibri" w:hAnsi="Times New Roman" w:cs="Times New Roman"/>
                <w:lang w:eastAsia="en-US"/>
              </w:rPr>
              <w:t>предоставлении</w:t>
            </w:r>
            <w:proofErr w:type="gramEnd"/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 xml:space="preserve">разрешения </w:t>
            </w:r>
            <w:proofErr w:type="gramStart"/>
            <w:r w:rsidRPr="00E055F2">
              <w:rPr>
                <w:rFonts w:ascii="Times New Roman" w:eastAsia="Calibri" w:hAnsi="Times New Roman" w:cs="Times New Roman"/>
                <w:lang w:eastAsia="en-US"/>
              </w:rPr>
              <w:t>на</w:t>
            </w:r>
            <w:proofErr w:type="gramEnd"/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ввод объекта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в эксплуатацию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Фамилия,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имя,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отчество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получателя,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дата,</w:t>
            </w:r>
          </w:p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подпись</w:t>
            </w:r>
          </w:p>
        </w:tc>
      </w:tr>
      <w:tr w:rsidR="00E055F2" w:rsidRPr="00E055F2" w:rsidTr="00010389">
        <w:trPr>
          <w:trHeight w:val="270"/>
          <w:tblCellSpacing w:w="5" w:type="nil"/>
        </w:trPr>
        <w:tc>
          <w:tcPr>
            <w:tcW w:w="6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3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0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</w:tr>
      <w:tr w:rsidR="00E055F2" w:rsidRPr="00E055F2" w:rsidTr="00010389">
        <w:trPr>
          <w:trHeight w:val="270"/>
          <w:tblCellSpacing w:w="5" w:type="nil"/>
        </w:trPr>
        <w:tc>
          <w:tcPr>
            <w:tcW w:w="6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055F2" w:rsidRPr="00E055F2" w:rsidTr="00010389">
        <w:trPr>
          <w:trHeight w:val="270"/>
          <w:tblCellSpacing w:w="5" w:type="nil"/>
        </w:trPr>
        <w:tc>
          <w:tcPr>
            <w:tcW w:w="6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055F2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5F2" w:rsidRPr="00E055F2" w:rsidRDefault="00E055F2" w:rsidP="00E05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E055F2" w:rsidRPr="00E055F2" w:rsidRDefault="00E055F2" w:rsidP="00E055F2">
      <w:pPr>
        <w:rPr>
          <w:rFonts w:ascii="Calibri" w:eastAsia="Calibri" w:hAnsi="Calibri" w:cs="Times New Roman"/>
          <w:lang w:eastAsia="en-US"/>
        </w:rPr>
      </w:pPr>
    </w:p>
    <w:p w:rsidR="00E055F2" w:rsidRDefault="00E055F2" w:rsidP="00E055F2">
      <w:pPr>
        <w:widowControl w:val="0"/>
        <w:autoSpaceDE w:val="0"/>
        <w:autoSpaceDN w:val="0"/>
        <w:adjustRightInd w:val="0"/>
        <w:jc w:val="center"/>
      </w:pPr>
    </w:p>
    <w:sectPr w:rsidR="00E055F2" w:rsidSect="00E055F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1595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3284"/>
        </w:tabs>
        <w:ind w:left="1844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5F2"/>
    <w:rsid w:val="00010389"/>
    <w:rsid w:val="005C2042"/>
    <w:rsid w:val="00665C81"/>
    <w:rsid w:val="006A030F"/>
    <w:rsid w:val="00872CFD"/>
    <w:rsid w:val="008D5453"/>
    <w:rsid w:val="00D43A2F"/>
    <w:rsid w:val="00E055F2"/>
    <w:rsid w:val="00F91807"/>
    <w:rsid w:val="00FC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5"/>
        <o:r id="V:Rule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42"/>
  </w:style>
  <w:style w:type="paragraph" w:styleId="1">
    <w:name w:val="heading 1"/>
    <w:basedOn w:val="a"/>
    <w:next w:val="a"/>
    <w:link w:val="10"/>
    <w:qFormat/>
    <w:rsid w:val="00E055F2"/>
    <w:pPr>
      <w:numPr>
        <w:numId w:val="1"/>
      </w:numPr>
      <w:spacing w:before="240" w:after="60" w:line="240" w:lineRule="auto"/>
      <w:outlineLvl w:val="0"/>
    </w:pPr>
    <w:rPr>
      <w:rFonts w:ascii="Arial" w:eastAsia="Arial" w:hAnsi="Arial" w:cs="Arial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055F2"/>
    <w:pPr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55F2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E055F2"/>
    <w:pPr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055F2"/>
    <w:pPr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055F2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55F2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055F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055F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E055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055F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E055F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055F2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055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E055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055F2"/>
  </w:style>
  <w:style w:type="paragraph" w:customStyle="1" w:styleId="ConsPlusCell">
    <w:name w:val="ConsPlusCell"/>
    <w:uiPriority w:val="99"/>
    <w:rsid w:val="00E055F2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12">
    <w:name w:val="Текст выноски1"/>
    <w:basedOn w:val="a"/>
    <w:next w:val="a4"/>
    <w:link w:val="a5"/>
    <w:uiPriority w:val="99"/>
    <w:semiHidden/>
    <w:unhideWhenUsed/>
    <w:rsid w:val="00E0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2"/>
    <w:uiPriority w:val="99"/>
    <w:semiHidden/>
    <w:rsid w:val="00E055F2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3"/>
    <w:uiPriority w:val="99"/>
    <w:semiHidden/>
    <w:unhideWhenUsed/>
    <w:rsid w:val="00E05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4"/>
    <w:uiPriority w:val="99"/>
    <w:semiHidden/>
    <w:rsid w:val="00E05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CD669FA49A9175F53182E10BECD81BCFAAAE2D6784EEA1DBC2E413A25D0AC74BD3627CCB7B0462770BF" TargetMode="External"/><Relationship Id="rId13" Type="http://schemas.openxmlformats.org/officeDocument/2006/relationships/hyperlink" Target="consultantplus://offline/ref=92CD669FA49A9175F53182E10BECD81BCFACAB216988EEA1DBC2E413A2750DF" TargetMode="External"/><Relationship Id="rId18" Type="http://schemas.openxmlformats.org/officeDocument/2006/relationships/hyperlink" Target="consultantplus://offline/ref=0D01318B741C9F4CB3E63CDC02C4BD01A57DF7F1E142E4FF69667BFAC247E690686D81BF13205DDFv5tCJ" TargetMode="External"/><Relationship Id="rId26" Type="http://schemas.openxmlformats.org/officeDocument/2006/relationships/hyperlink" Target="consultantplus://offline/ref=0D01318B741C9F4CB3E63CDC02C4BD01A57DF7F1E142E4FF69667BFAC247E690686D81BD1Bv2t2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D01318B741C9F4CB3E63CDC02C4BD01A57DF7F1E142E4FF69667BFAC247E690686D81BF13215ED9v5tAJ" TargetMode="External"/><Relationship Id="rId7" Type="http://schemas.openxmlformats.org/officeDocument/2006/relationships/hyperlink" Target="http://iarkul.ru" TargetMode="External"/><Relationship Id="rId12" Type="http://schemas.openxmlformats.org/officeDocument/2006/relationships/hyperlink" Target="consultantplus://offline/ref=92CD669FA49A9175F53182E10BECD81BCFAAAF276E84EEA1DBC2E413A2750DF" TargetMode="External"/><Relationship Id="rId17" Type="http://schemas.openxmlformats.org/officeDocument/2006/relationships/hyperlink" Target="consultantplus://offline/ref=0D01318B741C9F4CB3E63CDC02C4BD01A57DF7F1E142E4FF69667BFAC247E690686D81BA10v2t3J" TargetMode="External"/><Relationship Id="rId25" Type="http://schemas.openxmlformats.org/officeDocument/2006/relationships/hyperlink" Target="consultantplus://offline/ref=0D01318B741C9F4CB3E63CDC02C4BD01A57DF7F1E142E4FF69667BFAC247E690686D81BF13215ADEv5tD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01318B741C9F4CB3E63CDC02C4BD01A572F2F7E345E4FF69667BFAC247E690686D81BF13205ED9v5t9J" TargetMode="External"/><Relationship Id="rId20" Type="http://schemas.openxmlformats.org/officeDocument/2006/relationships/hyperlink" Target="consultantplus://offline/ref=0D01318B741C9F4CB3E63CDC02C4BD01A57DF7F1E142E4FF69667BFAC247E690686D81BF13205DDEv5tA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CD669FA49A9175F53182E10BECD81BCFAAAE226C85EEA1DBC2E413A25D0AC74BD3627CCB7B04637708F" TargetMode="External"/><Relationship Id="rId11" Type="http://schemas.openxmlformats.org/officeDocument/2006/relationships/hyperlink" Target="consultantplus://offline/ref=92CD669FA49A9175F53182E10BECD81BCFABAB256A81EEA1DBC2E413A2750DF" TargetMode="External"/><Relationship Id="rId24" Type="http://schemas.openxmlformats.org/officeDocument/2006/relationships/hyperlink" Target="consultantplus://offline/ref=EEC7DD3FF388BDDE18629FB974FC72A5BB5FD2F848F98550D270748FFCI2Z1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01318B741C9F4CB3E63CDC02C4BD01A57DF7F1E142E4FF69667BFAC247E690686D81BA10v2t3J" TargetMode="External"/><Relationship Id="rId23" Type="http://schemas.openxmlformats.org/officeDocument/2006/relationships/hyperlink" Target="consultantplus://offline/ref=EEC7DD3FF388BDDE18629FB974FC72A5BB5FD9F44EFA8550D270748FFC2150AA54E7136FF201I7ZD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2CD669FA49A9175F53182E10BECD81BCFAAAE2D6783EEA1DBC2E413A2750DF" TargetMode="External"/><Relationship Id="rId19" Type="http://schemas.openxmlformats.org/officeDocument/2006/relationships/hyperlink" Target="consultantplus://offline/ref=0D01318B741C9F4CB3E63CDC02C4BD01A57DF7F1E142E4FF69667BFAC247E690686D81BF13205DDEv5t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CD669FA49A9175F53182E10BECD81BCFAAAE2D6782EEA1DBC2E413A25D0AC74BD36278C2770DF" TargetMode="External"/><Relationship Id="rId14" Type="http://schemas.openxmlformats.org/officeDocument/2006/relationships/hyperlink" Target="consultantplus://offline/ref=92CD669FA49A9175F5319CEC1D808612C7A6F3286A87E1F58E9DBF4EF5540090700CF" TargetMode="External"/><Relationship Id="rId22" Type="http://schemas.openxmlformats.org/officeDocument/2006/relationships/hyperlink" Target="consultantplus://offline/ref=EEC7DD3FF388BDDE18629FB974FC72A5BB50D8F04FF98550D270748FFC2150AA54E7136FF0007D3DIBZB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3A3F-EAFA-43AC-9851-E5EEEB3A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10098</Words>
  <Characters>57562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2015-08-14T07:13:00Z</dcterms:created>
  <dcterms:modified xsi:type="dcterms:W3CDTF">2015-08-17T09:09:00Z</dcterms:modified>
</cp:coreProperties>
</file>