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24" w:rsidRDefault="00807924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5B08B9" w:rsidRDefault="005B08B9" w:rsidP="00807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BF558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B8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B08B9" w:rsidRPr="00546B84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546B84">
        <w:rPr>
          <w:rFonts w:ascii="Times New Roman" w:eastAsia="Times New Roman" w:hAnsi="Times New Roman" w:cs="Times New Roman"/>
          <w:sz w:val="28"/>
          <w:szCs w:val="28"/>
        </w:rPr>
        <w:t>8</w:t>
      </w:r>
      <w:r w:rsidR="005B08B9" w:rsidRPr="00546B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2016                                                                            </w:t>
      </w:r>
      <w:r w:rsidR="0046236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F4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46B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546B8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97F4C" w:rsidRPr="00546B84">
        <w:rPr>
          <w:rFonts w:ascii="Times New Roman" w:eastAsia="Times New Roman" w:hAnsi="Times New Roman" w:cs="Times New Roman"/>
          <w:sz w:val="28"/>
          <w:szCs w:val="28"/>
        </w:rPr>
        <w:t>80</w:t>
      </w: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5B08B9" w:rsidRPr="00B17A93" w:rsidRDefault="005B08B9" w:rsidP="005B08B9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B17A93">
        <w:rPr>
          <w:rFonts w:ascii="Times New Roman" w:hAnsi="Times New Roman"/>
          <w:sz w:val="28"/>
          <w:szCs w:val="28"/>
        </w:rPr>
        <w:t xml:space="preserve">Об утверждении </w:t>
      </w:r>
      <w:r w:rsidR="00197F4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197F4C" w:rsidRPr="00197F4C">
        <w:rPr>
          <w:rFonts w:ascii="Times New Roman" w:hAnsi="Times New Roman"/>
          <w:bCs/>
          <w:sz w:val="28"/>
          <w:szCs w:val="28"/>
          <w:lang w:eastAsia="en-US"/>
        </w:rPr>
        <w:t>бщи</w:t>
      </w:r>
      <w:r w:rsidR="00197F4C">
        <w:rPr>
          <w:rFonts w:ascii="Times New Roman" w:hAnsi="Times New Roman"/>
          <w:bCs/>
          <w:sz w:val="28"/>
          <w:szCs w:val="28"/>
          <w:lang w:eastAsia="en-US"/>
        </w:rPr>
        <w:t>х</w:t>
      </w:r>
      <w:r w:rsidR="00197F4C" w:rsidRPr="00197F4C">
        <w:rPr>
          <w:rFonts w:ascii="Times New Roman" w:hAnsi="Times New Roman"/>
          <w:bCs/>
          <w:sz w:val="28"/>
          <w:szCs w:val="28"/>
          <w:lang w:eastAsia="en-US"/>
        </w:rPr>
        <w:t xml:space="preserve"> правил определения нормативных затрат на обеспечение функций администрации Яркульского сельсовета, включая подведомственные ей казенные учреждения</w:t>
      </w:r>
    </w:p>
    <w:p w:rsidR="005B08B9" w:rsidRPr="005B08B9" w:rsidRDefault="005B08B9" w:rsidP="005B08B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           </w:t>
      </w:r>
      <w:r w:rsidRPr="00FB36EC">
        <w:rPr>
          <w:rFonts w:ascii="Times New Roman" w:hAnsi="Times New Roman"/>
          <w:b w:val="0"/>
          <w:bCs w:val="0"/>
        </w:rPr>
        <w:t xml:space="preserve">В соответствии </w:t>
      </w:r>
      <w:r w:rsidR="00D25412">
        <w:rPr>
          <w:rFonts w:ascii="Times New Roman" w:hAnsi="Times New Roman"/>
          <w:b w:val="0"/>
          <w:bCs w:val="0"/>
        </w:rPr>
        <w:t>с</w:t>
      </w:r>
      <w:r>
        <w:rPr>
          <w:rFonts w:ascii="Times New Roman" w:hAnsi="Times New Roman"/>
          <w:b w:val="0"/>
          <w:bCs w:val="0"/>
        </w:rPr>
        <w:t xml:space="preserve"> </w:t>
      </w:r>
      <w:r w:rsidRPr="00FB36EC">
        <w:rPr>
          <w:rFonts w:ascii="Times New Roman" w:hAnsi="Times New Roman"/>
          <w:b w:val="0"/>
          <w:bCs w:val="0"/>
        </w:rPr>
        <w:t>Федеральн</w:t>
      </w:r>
      <w:r w:rsidR="00D25412">
        <w:rPr>
          <w:rFonts w:ascii="Times New Roman" w:hAnsi="Times New Roman"/>
          <w:b w:val="0"/>
          <w:bCs w:val="0"/>
        </w:rPr>
        <w:t xml:space="preserve">ым </w:t>
      </w:r>
      <w:r w:rsidRPr="00FB36EC">
        <w:rPr>
          <w:rFonts w:ascii="Times New Roman" w:hAnsi="Times New Roman"/>
          <w:b w:val="0"/>
          <w:bCs w:val="0"/>
        </w:rPr>
        <w:t>закон</w:t>
      </w:r>
      <w:r w:rsidR="00D25412">
        <w:rPr>
          <w:rFonts w:ascii="Times New Roman" w:hAnsi="Times New Roman"/>
          <w:b w:val="0"/>
          <w:bCs w:val="0"/>
        </w:rPr>
        <w:t>ом</w:t>
      </w:r>
      <w:r w:rsidRPr="00FB36EC">
        <w:rPr>
          <w:rFonts w:ascii="Times New Roman" w:hAnsi="Times New Roman"/>
        </w:rPr>
        <w:t xml:space="preserve"> </w:t>
      </w:r>
      <w:r w:rsidRPr="00FB36EC">
        <w:rPr>
          <w:rFonts w:ascii="Times New Roman" w:hAnsi="Times New Roman"/>
          <w:b w:val="0"/>
        </w:rPr>
        <w:t xml:space="preserve">от 05.04.2013 </w:t>
      </w:r>
      <w:r w:rsidR="00D25412">
        <w:rPr>
          <w:rFonts w:ascii="Times New Roman" w:hAnsi="Times New Roman"/>
          <w:b w:val="0"/>
          <w:lang w:val="en-US"/>
        </w:rPr>
        <w:t>N</w:t>
      </w:r>
      <w:r w:rsidRPr="00FB36EC">
        <w:rPr>
          <w:rFonts w:ascii="Times New Roman" w:hAnsi="Times New Roman"/>
          <w:b w:val="0"/>
        </w:rPr>
        <w:t xml:space="preserve"> 44-ФЗ</w:t>
      </w:r>
      <w:r w:rsidRPr="00FB36EC">
        <w:rPr>
          <w:rFonts w:ascii="Times New Roman" w:hAnsi="Times New Roman"/>
          <w:b w:val="0"/>
          <w:bCs w:val="0"/>
        </w:rPr>
        <w:t xml:space="preserve"> «О контрактной системе в сфере закупок товаров, работ и услуг</w:t>
      </w:r>
      <w:r w:rsidRPr="00FB36EC">
        <w:rPr>
          <w:rFonts w:ascii="Times New Roman" w:hAnsi="Times New Roman"/>
          <w:b w:val="0"/>
          <w:bCs w:val="0"/>
          <w:color w:val="000000"/>
        </w:rPr>
        <w:t xml:space="preserve"> для обеспечения государственных и муниципальных нужд</w:t>
      </w:r>
      <w:r w:rsidRPr="00FB36EC">
        <w:rPr>
          <w:rFonts w:ascii="Times New Roman" w:hAnsi="Times New Roman"/>
          <w:b w:val="0"/>
          <w:bCs w:val="0"/>
        </w:rPr>
        <w:t>»,</w:t>
      </w:r>
      <w:r>
        <w:rPr>
          <w:rFonts w:ascii="Times New Roman" w:hAnsi="Times New Roman"/>
        </w:rPr>
        <w:t xml:space="preserve"> </w:t>
      </w:r>
      <w:r w:rsidR="00D25412" w:rsidRPr="00D25412">
        <w:rPr>
          <w:rFonts w:ascii="Times New Roman" w:hAnsi="Times New Roman"/>
          <w:b w:val="0"/>
        </w:rPr>
        <w:t>Постановлением Правительства Российской Федерации</w:t>
      </w:r>
      <w:r w:rsidR="00D25412">
        <w:rPr>
          <w:rFonts w:ascii="Times New Roman" w:hAnsi="Times New Roman"/>
          <w:b w:val="0"/>
        </w:rPr>
        <w:t xml:space="preserve"> от </w:t>
      </w:r>
      <w:r w:rsidR="00197F4C">
        <w:rPr>
          <w:rFonts w:ascii="Times New Roman" w:hAnsi="Times New Roman"/>
          <w:b w:val="0"/>
        </w:rPr>
        <w:t>13.10.2014</w:t>
      </w:r>
      <w:r w:rsidR="00D25412">
        <w:rPr>
          <w:rFonts w:ascii="Times New Roman" w:hAnsi="Times New Roman"/>
          <w:b w:val="0"/>
        </w:rPr>
        <w:t xml:space="preserve"> </w:t>
      </w:r>
      <w:r w:rsidR="00D25412">
        <w:rPr>
          <w:rFonts w:ascii="Times New Roman" w:hAnsi="Times New Roman"/>
          <w:b w:val="0"/>
          <w:lang w:val="en-US"/>
        </w:rPr>
        <w:t>N</w:t>
      </w:r>
      <w:r w:rsidR="00BF5589">
        <w:rPr>
          <w:rFonts w:ascii="Times New Roman" w:hAnsi="Times New Roman"/>
          <w:b w:val="0"/>
        </w:rPr>
        <w:t xml:space="preserve"> </w:t>
      </w:r>
      <w:r w:rsidR="00197F4C">
        <w:rPr>
          <w:rFonts w:ascii="Times New Roman" w:hAnsi="Times New Roman"/>
          <w:b w:val="0"/>
        </w:rPr>
        <w:t>1047</w:t>
      </w:r>
      <w:r w:rsidR="00BF5589" w:rsidRPr="00BF5589">
        <w:rPr>
          <w:rFonts w:ascii="Times New Roman" w:hAnsi="Times New Roman"/>
          <w:b w:val="0"/>
          <w:bCs w:val="0"/>
        </w:rPr>
        <w:t xml:space="preserve"> </w:t>
      </w:r>
      <w:r w:rsidR="00BF5589">
        <w:rPr>
          <w:rFonts w:ascii="Times New Roman" w:hAnsi="Times New Roman"/>
          <w:b w:val="0"/>
          <w:bCs w:val="0"/>
        </w:rPr>
        <w:t>«</w:t>
      </w:r>
      <w:r w:rsidR="00BF5589" w:rsidRPr="00BF5589">
        <w:rPr>
          <w:rFonts w:ascii="Times New Roman" w:hAnsi="Times New Roman"/>
          <w:b w:val="0"/>
        </w:rPr>
        <w:t xml:space="preserve">Об общих </w:t>
      </w:r>
      <w:r w:rsidR="00197F4C">
        <w:rPr>
          <w:rFonts w:ascii="Times New Roman" w:hAnsi="Times New Roman"/>
          <w:b w:val="0"/>
        </w:rPr>
        <w:t>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</w:t>
      </w:r>
      <w:r w:rsidR="00BF5589">
        <w:rPr>
          <w:rFonts w:ascii="Times New Roman" w:hAnsi="Times New Roman"/>
          <w:b w:val="0"/>
        </w:rPr>
        <w:t>»</w:t>
      </w:r>
      <w:r w:rsidR="00D25412">
        <w:rPr>
          <w:rFonts w:ascii="Times New Roman" w:hAnsi="Times New Roman"/>
          <w:b w:val="0"/>
        </w:rPr>
        <w:t>,</w:t>
      </w:r>
      <w:r w:rsidR="00D25412" w:rsidRPr="00D25412">
        <w:rPr>
          <w:rFonts w:ascii="Times New Roman" w:hAnsi="Times New Roman"/>
          <w:b w:val="0"/>
        </w:rPr>
        <w:t xml:space="preserve"> </w:t>
      </w:r>
      <w:r w:rsidR="00BF5589">
        <w:rPr>
          <w:rFonts w:ascii="Times New Roman" w:hAnsi="Times New Roman"/>
          <w:b w:val="0"/>
        </w:rPr>
        <w:t xml:space="preserve">Уставом Яркульского сельсовета, </w:t>
      </w:r>
      <w:r w:rsidRPr="005B08B9">
        <w:rPr>
          <w:rFonts w:ascii="Times New Roman" w:hAnsi="Times New Roman"/>
          <w:b w:val="0"/>
        </w:rPr>
        <w:t>администрация Яркульского сельсовета Купинского района Новосибирской области</w:t>
      </w: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25412" w:rsidRDefault="00D25412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Pr="00197F4C" w:rsidRDefault="00D25412" w:rsidP="00197F4C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Утвердить </w:t>
      </w:r>
      <w:r w:rsidR="00B17A93">
        <w:rPr>
          <w:rFonts w:ascii="Times New Roman" w:hAnsi="Times New Roman"/>
          <w:sz w:val="28"/>
          <w:szCs w:val="28"/>
          <w:lang w:eastAsia="en-US"/>
        </w:rPr>
        <w:t xml:space="preserve">прилагаемые </w:t>
      </w:r>
      <w:r w:rsidR="00197F4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197F4C" w:rsidRPr="00197F4C">
        <w:rPr>
          <w:rFonts w:ascii="Times New Roman" w:hAnsi="Times New Roman"/>
          <w:bCs/>
          <w:sz w:val="28"/>
          <w:szCs w:val="28"/>
          <w:lang w:eastAsia="en-US"/>
        </w:rPr>
        <w:t>бщие правила определения нормативных затрат на обеспечение функций администрации Яркульского сельсовета, включая подведомственные ей казенные учреждения</w:t>
      </w:r>
      <w:r w:rsidR="00B17A93">
        <w:rPr>
          <w:rFonts w:ascii="Times New Roman" w:hAnsi="Times New Roman"/>
          <w:sz w:val="28"/>
          <w:szCs w:val="28"/>
          <w:lang w:eastAsia="en-US"/>
        </w:rPr>
        <w:t>.</w:t>
      </w:r>
    </w:p>
    <w:p w:rsidR="005B08B9" w:rsidRDefault="00B17A93" w:rsidP="00B17A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F49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49F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5B08B9" w:rsidRDefault="00B17A93" w:rsidP="00B17A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08B9" w:rsidRPr="00CF0D8A">
        <w:rPr>
          <w:rFonts w:ascii="Times New Roman" w:hAnsi="Times New Roman"/>
          <w:sz w:val="28"/>
          <w:szCs w:val="28"/>
        </w:rPr>
        <w:t xml:space="preserve">. </w:t>
      </w:r>
      <w:r w:rsidR="00D2541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D25412" w:rsidRDefault="00D25412" w:rsidP="00B1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A93" w:rsidRDefault="00B17A93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5B08B9" w:rsidRDefault="005B08B9" w:rsidP="005B0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</w:t>
      </w:r>
      <w:r w:rsidR="00DF49F4">
        <w:rPr>
          <w:rFonts w:ascii="Times New Roman" w:hAnsi="Times New Roman" w:cs="Times New Roman"/>
          <w:sz w:val="28"/>
          <w:szCs w:val="28"/>
        </w:rPr>
        <w:t xml:space="preserve">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792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С.Е.Гудыма</w:t>
      </w: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5412" w:rsidRDefault="00D25412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5412" w:rsidRDefault="00D25412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EB7" w:rsidRDefault="00E15EB7" w:rsidP="00197F4C">
      <w:pPr>
        <w:suppressAutoHyphens/>
        <w:spacing w:after="0" w:line="240" w:lineRule="auto"/>
        <w:jc w:val="both"/>
        <w:rPr>
          <w:sz w:val="20"/>
        </w:rPr>
      </w:pPr>
    </w:p>
    <w:p w:rsidR="00E15EB7" w:rsidRDefault="00E15EB7" w:rsidP="00E15E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Утверждены</w:t>
      </w:r>
    </w:p>
    <w:p w:rsidR="00E15EB7" w:rsidRDefault="00E15EB7" w:rsidP="00E15EB7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E15EB7" w:rsidRDefault="00E15EB7" w:rsidP="00E15EB7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Яркульского сельсовета </w:t>
      </w:r>
    </w:p>
    <w:p w:rsidR="00E15EB7" w:rsidRPr="00546B84" w:rsidRDefault="00E15EB7" w:rsidP="00E15EB7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6B84">
        <w:rPr>
          <w:rFonts w:ascii="Times New Roman" w:eastAsia="Times New Roman" w:hAnsi="Times New Roman" w:cs="Times New Roman"/>
          <w:sz w:val="24"/>
          <w:szCs w:val="24"/>
        </w:rPr>
        <w:t>от 1</w:t>
      </w:r>
      <w:r w:rsidR="00197F4C" w:rsidRPr="00546B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6B8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97F4C" w:rsidRPr="00546B8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6B84">
        <w:rPr>
          <w:rFonts w:ascii="Times New Roman" w:eastAsia="Times New Roman" w:hAnsi="Times New Roman" w:cs="Times New Roman"/>
          <w:sz w:val="24"/>
          <w:szCs w:val="24"/>
        </w:rPr>
        <w:t xml:space="preserve">.2016 </w:t>
      </w:r>
      <w:r w:rsidR="00197F4C" w:rsidRPr="00546B8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54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F4C" w:rsidRPr="00546B84">
        <w:rPr>
          <w:rFonts w:ascii="Times New Roman" w:eastAsia="Times New Roman" w:hAnsi="Times New Roman" w:cs="Times New Roman"/>
          <w:sz w:val="24"/>
          <w:szCs w:val="24"/>
        </w:rPr>
        <w:t>80</w:t>
      </w:r>
    </w:p>
    <w:p w:rsidR="00E15EB7" w:rsidRDefault="00E15EB7" w:rsidP="00E15EB7">
      <w:pPr>
        <w:pStyle w:val="1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15EB7" w:rsidRPr="00E15EB7" w:rsidRDefault="00E15EB7" w:rsidP="00197F4C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Общие правила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определения нормативных затрат на обеспечение функций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Яркульского сельсовета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, включая подведомственные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казенные учреждения</w:t>
      </w:r>
    </w:p>
    <w:p w:rsidR="00197F4C" w:rsidRDefault="00197F4C" w:rsidP="00197F4C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9"/>
    </w:p>
    <w:p w:rsidR="00E15EB7" w:rsidRPr="00E15EB7" w:rsidRDefault="00E15EB7" w:rsidP="00197F4C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  <w:bookmarkEnd w:id="0"/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1. Настоящий документ устанавливает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порядок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нормативных затрат на обеспечение функций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Яркульского сельсовета Купинского района Новосибирской области (далее - администрация)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, включая подведомственные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казенные учреждения, в части закупок товаров, работ и услуг для обоснования в соответствии с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частью 2 статьи 18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объекта и (или) объектов закупки, наименования которых включаются в планы закупок (далее — нормативные затраты).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2. В соответствии с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пунктом 2 части 4 статьи 19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и настоящим документом администраци</w:t>
      </w:r>
      <w:r>
        <w:rPr>
          <w:rFonts w:ascii="Times New Roman" w:hAnsi="Times New Roman" w:cs="Times New Roman"/>
          <w:color w:val="000000"/>
          <w:sz w:val="24"/>
          <w:szCs w:val="24"/>
        </w:rPr>
        <w:t>я устанавливае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т правила определения нормативных затрат, включая подведомственные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казенные учреждения (далее — правила определения нормативных затрат).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т нормативные затраты в соответствии с правилами определения нормативных затрат, а также внос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т изменения в нормативные затраты.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4. 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, включая подведомственные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казенные учреждения, как получател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средств соответствующего бюджета на закупку товаров, работ и услуг в рамках исполнения местн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5. Для расчета нормативных затрат по видам затрат, предусмотренным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пунктом 6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документа, правилами определения нормативных затрат предусматриваются формулы расчета и порядок их применения, порядок расчета, не предусматривающий применение формул, а также может предоставляться в соответствии с правилами определения нормативных затрат </w:t>
      </w:r>
      <w:r w:rsidR="0082609D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при утверждении нормативных затрат право устанавливать иные формулы расчета и порядок их применения.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802"/>
      <w:r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при утверждении нормативных затрат в составе видов и соответствующих им групп нормативных затрат в дополнение к установленным подгруппам затрат могут устанавливать подгруппы затрат, не установленные настоящим документом и правилами определения нормативных затрат.</w:t>
      </w:r>
      <w:bookmarkEnd w:id="1"/>
    </w:p>
    <w:p w:rsidR="00E15EB7" w:rsidRPr="00E15EB7" w:rsidRDefault="00E15EB7" w:rsidP="00197F4C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69"/>
      <w:r w:rsidRPr="00E15EB7">
        <w:rPr>
          <w:rFonts w:ascii="Times New Roman" w:hAnsi="Times New Roman" w:cs="Times New Roman"/>
          <w:color w:val="000000"/>
          <w:sz w:val="24"/>
          <w:szCs w:val="24"/>
        </w:rPr>
        <w:t>II. Виды и состав нормативных затрат</w:t>
      </w:r>
      <w:bookmarkEnd w:id="2"/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18"/>
      <w:r w:rsidRPr="00E15EB7">
        <w:rPr>
          <w:rFonts w:ascii="Times New Roman" w:hAnsi="Times New Roman" w:cs="Times New Roman"/>
          <w:color w:val="000000"/>
          <w:sz w:val="24"/>
          <w:szCs w:val="24"/>
        </w:rPr>
        <w:t>6. К видам нормативных затрат относятся: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10"/>
      <w:bookmarkEnd w:id="3"/>
      <w:r w:rsidRPr="00E15EB7">
        <w:rPr>
          <w:rFonts w:ascii="Times New Roman" w:hAnsi="Times New Roman" w:cs="Times New Roman"/>
          <w:color w:val="000000"/>
          <w:sz w:val="24"/>
          <w:szCs w:val="24"/>
        </w:rPr>
        <w:t>а) затраты на закупку товаров, работ и услуг для обеспечения горюче-смазочными материалами и вещевого обеспечения органов в сфере национальной безопасности, правоохранительной деятельности и обороны вне рамок государственного оборонного заказа;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sub_11"/>
      <w:bookmarkEnd w:id="4"/>
      <w:r w:rsidRPr="00E15E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затраты на закупку товаров, работ и услуг в целях формирования государственного материального резерва, в том числе в рамках государственного оборонного заказа;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sub_12"/>
      <w:bookmarkEnd w:id="5"/>
      <w:r w:rsidRPr="00E15EB7">
        <w:rPr>
          <w:rFonts w:ascii="Times New Roman" w:hAnsi="Times New Roman" w:cs="Times New Roman"/>
          <w:color w:val="000000"/>
          <w:sz w:val="24"/>
          <w:szCs w:val="24"/>
        </w:rPr>
        <w:t>в) затраты на научно-исследовательские и опытно-конструкторские работы;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sub_13"/>
      <w:bookmarkEnd w:id="6"/>
      <w:r w:rsidRPr="00E15EB7">
        <w:rPr>
          <w:rFonts w:ascii="Times New Roman" w:hAnsi="Times New Roman" w:cs="Times New Roman"/>
          <w:color w:val="000000"/>
          <w:sz w:val="24"/>
          <w:szCs w:val="24"/>
        </w:rPr>
        <w:t>г) затраты на информационно-коммуникационные технологии;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sub_14"/>
      <w:bookmarkEnd w:id="7"/>
      <w:r w:rsidRPr="00E15EB7">
        <w:rPr>
          <w:rFonts w:ascii="Times New Roman" w:hAnsi="Times New Roman" w:cs="Times New Roman"/>
          <w:color w:val="000000"/>
          <w:sz w:val="24"/>
          <w:szCs w:val="24"/>
        </w:rPr>
        <w:t>д) затраты на капитальный ремонт муниципального имущества;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sub_15"/>
      <w:bookmarkEnd w:id="8"/>
      <w:r w:rsidRPr="00E15EB7">
        <w:rPr>
          <w:rFonts w:ascii="Times New Roman" w:hAnsi="Times New Roman" w:cs="Times New Roman"/>
          <w:color w:val="000000"/>
          <w:sz w:val="24"/>
          <w:szCs w:val="24"/>
        </w:rPr>
        <w:t>е)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sub_16"/>
      <w:bookmarkEnd w:id="9"/>
      <w:r w:rsidRPr="00E15EB7">
        <w:rPr>
          <w:rFonts w:ascii="Times New Roman" w:hAnsi="Times New Roman" w:cs="Times New Roman"/>
          <w:color w:val="000000"/>
          <w:sz w:val="24"/>
          <w:szCs w:val="24"/>
        </w:rPr>
        <w:t>ж) затраты на дополнительное профессиональное образование работников;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sub_17"/>
      <w:bookmarkEnd w:id="10"/>
      <w:r w:rsidRPr="00E15EB7">
        <w:rPr>
          <w:rFonts w:ascii="Times New Roman" w:hAnsi="Times New Roman" w:cs="Times New Roman"/>
          <w:color w:val="000000"/>
          <w:sz w:val="24"/>
          <w:szCs w:val="24"/>
        </w:rPr>
        <w:t>з)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sub_19"/>
      <w:bookmarkEnd w:id="11"/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7. Отнесение затрат к одному из видов затрат, предусмотренных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пунктом 6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документа, осуществляется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bookmarkEnd w:id="12"/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8. Затраты на закупку товаров, работ и услуг для обеспечения горюче-смазочными материалами и вещевого обеспечения органов в сфере национальной безопасности, правоохранительной деятельности и обороны вне рамок государственного оборонного заказа включают следующие группы: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sub_20"/>
      <w:r w:rsidRPr="00E15EB7">
        <w:rPr>
          <w:rFonts w:ascii="Times New Roman" w:hAnsi="Times New Roman" w:cs="Times New Roman"/>
          <w:color w:val="000000"/>
          <w:sz w:val="24"/>
          <w:szCs w:val="24"/>
        </w:rPr>
        <w:t>а) затраты на транспортные услуги;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sub_21"/>
      <w:bookmarkEnd w:id="13"/>
      <w:r w:rsidRPr="00E15EB7">
        <w:rPr>
          <w:rFonts w:ascii="Times New Roman" w:hAnsi="Times New Roman" w:cs="Times New Roman"/>
          <w:color w:val="000000"/>
          <w:sz w:val="24"/>
          <w:szCs w:val="24"/>
        </w:rPr>
        <w:t>б) затраты на аренду;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sub_22"/>
      <w:bookmarkEnd w:id="14"/>
      <w:r w:rsidRPr="00E15EB7">
        <w:rPr>
          <w:rFonts w:ascii="Times New Roman" w:hAnsi="Times New Roman" w:cs="Times New Roman"/>
          <w:color w:val="000000"/>
          <w:sz w:val="24"/>
          <w:szCs w:val="24"/>
        </w:rPr>
        <w:t>в) затраты на содержание имущества;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sub_23"/>
      <w:bookmarkEnd w:id="15"/>
      <w:r w:rsidRPr="00E15EB7">
        <w:rPr>
          <w:rFonts w:ascii="Times New Roman" w:hAnsi="Times New Roman" w:cs="Times New Roman"/>
          <w:color w:val="000000"/>
          <w:sz w:val="24"/>
          <w:szCs w:val="24"/>
        </w:rPr>
        <w:t>г) затраты на приобретение прочих работ и услуг, не относящихся к затратам на транспортные услуги, аренду и содержание имущества;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sub_24"/>
      <w:bookmarkEnd w:id="16"/>
      <w:r w:rsidRPr="00E15EB7">
        <w:rPr>
          <w:rFonts w:ascii="Times New Roman" w:hAnsi="Times New Roman" w:cs="Times New Roman"/>
          <w:color w:val="000000"/>
          <w:sz w:val="24"/>
          <w:szCs w:val="24"/>
        </w:rPr>
        <w:t>д) затраты на приобретение основных средств;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sub_25"/>
      <w:bookmarkEnd w:id="17"/>
      <w:r w:rsidRPr="00E15EB7">
        <w:rPr>
          <w:rFonts w:ascii="Times New Roman" w:hAnsi="Times New Roman" w:cs="Times New Roman"/>
          <w:color w:val="000000"/>
          <w:sz w:val="24"/>
          <w:szCs w:val="24"/>
        </w:rPr>
        <w:t>е) затраты на приобретение материальных запасов;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sub_26"/>
      <w:bookmarkEnd w:id="18"/>
      <w:r w:rsidRPr="00E15EB7">
        <w:rPr>
          <w:rFonts w:ascii="Times New Roman" w:hAnsi="Times New Roman" w:cs="Times New Roman"/>
          <w:color w:val="000000"/>
          <w:sz w:val="24"/>
          <w:szCs w:val="24"/>
        </w:rPr>
        <w:t>ж) иные затраты на закупку товаров, работ и услуг для обеспечения горюче-смазочными материалами и вещевого обеспечения органов в сфере национальной безопасности, правоохранительной деятельности и обороны вне рамок государственного оборонного заказа.</w:t>
      </w:r>
    </w:p>
    <w:bookmarkEnd w:id="19"/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9. Затраты на закупку товаров, работ и услуг в целях формирования государственного материального резерва, в том числе в рамках государственного оборонного заказа, включают следующие группы: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sub_28"/>
      <w:r w:rsidRPr="00E15EB7">
        <w:rPr>
          <w:rFonts w:ascii="Times New Roman" w:hAnsi="Times New Roman" w:cs="Times New Roman"/>
          <w:color w:val="000000"/>
          <w:sz w:val="24"/>
          <w:szCs w:val="24"/>
        </w:rPr>
        <w:t>а) затраты на услуги связи;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sub_29"/>
      <w:bookmarkEnd w:id="20"/>
      <w:r w:rsidRPr="00E15EB7">
        <w:rPr>
          <w:rFonts w:ascii="Times New Roman" w:hAnsi="Times New Roman" w:cs="Times New Roman"/>
          <w:color w:val="000000"/>
          <w:sz w:val="24"/>
          <w:szCs w:val="24"/>
        </w:rPr>
        <w:t>б) затраты на транспортные услуги;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sub_30"/>
      <w:bookmarkEnd w:id="21"/>
      <w:r w:rsidRPr="00E15EB7">
        <w:rPr>
          <w:rFonts w:ascii="Times New Roman" w:hAnsi="Times New Roman" w:cs="Times New Roman"/>
          <w:color w:val="000000"/>
          <w:sz w:val="24"/>
          <w:szCs w:val="24"/>
        </w:rPr>
        <w:t>в) затраты на аренду;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sub_31"/>
      <w:bookmarkEnd w:id="22"/>
      <w:r w:rsidRPr="00E15EB7">
        <w:rPr>
          <w:rFonts w:ascii="Times New Roman" w:hAnsi="Times New Roman" w:cs="Times New Roman"/>
          <w:color w:val="000000"/>
          <w:sz w:val="24"/>
          <w:szCs w:val="24"/>
        </w:rPr>
        <w:t>г) затраты на содержание имущества;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sub_32"/>
      <w:bookmarkEnd w:id="23"/>
      <w:r w:rsidRPr="00E15EB7">
        <w:rPr>
          <w:rFonts w:ascii="Times New Roman" w:hAnsi="Times New Roman" w:cs="Times New Roman"/>
          <w:color w:val="000000"/>
          <w:sz w:val="24"/>
          <w:szCs w:val="24"/>
        </w:rPr>
        <w:t>д) затраты на приобретение прочих работ и услуг, не относящихся к затратам на услуги связи, транспортные услуги, аренду и содержание имущества;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sub_33"/>
      <w:bookmarkEnd w:id="24"/>
      <w:r w:rsidRPr="00E15EB7">
        <w:rPr>
          <w:rFonts w:ascii="Times New Roman" w:hAnsi="Times New Roman" w:cs="Times New Roman"/>
          <w:color w:val="000000"/>
          <w:sz w:val="24"/>
          <w:szCs w:val="24"/>
        </w:rPr>
        <w:t>е) затраты на приобретение основных средств;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sub_34"/>
      <w:bookmarkEnd w:id="25"/>
      <w:r w:rsidRPr="00E15EB7">
        <w:rPr>
          <w:rFonts w:ascii="Times New Roman" w:hAnsi="Times New Roman" w:cs="Times New Roman"/>
          <w:color w:val="000000"/>
          <w:sz w:val="24"/>
          <w:szCs w:val="24"/>
        </w:rPr>
        <w:t>ж) затраты на приобретение нематериальных активов;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sub_35"/>
      <w:bookmarkEnd w:id="26"/>
      <w:r w:rsidRPr="00E15EB7">
        <w:rPr>
          <w:rFonts w:ascii="Times New Roman" w:hAnsi="Times New Roman" w:cs="Times New Roman"/>
          <w:color w:val="000000"/>
          <w:sz w:val="24"/>
          <w:szCs w:val="24"/>
        </w:rPr>
        <w:t>з) затраты на приобретение материальных запасов;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sub_36"/>
      <w:bookmarkEnd w:id="27"/>
      <w:r w:rsidRPr="00E15EB7">
        <w:rPr>
          <w:rFonts w:ascii="Times New Roman" w:hAnsi="Times New Roman" w:cs="Times New Roman"/>
          <w:color w:val="000000"/>
          <w:sz w:val="24"/>
          <w:szCs w:val="24"/>
        </w:rPr>
        <w:t>и) иные затраты на закупку товаров, работ и услуг в целях формирования государственного материального резерва, в том числе в рамках государственного оборонного заказа.</w:t>
      </w:r>
    </w:p>
    <w:bookmarkEnd w:id="28"/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10. Затраты на научно-исследовательские и опытно-конструкторские работы включают в себя затраты на приобретение работ, услуг и нематериальных активов.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sub_3802"/>
      <w:r w:rsidRPr="00E15E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Группа затрат на приобретение нематериальных активов включает следующие подгруппы:</w:t>
      </w:r>
    </w:p>
    <w:bookmarkEnd w:id="29"/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исключительных прав на ноу-хау и объекты смежных прав;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исключительных прав на научные разработки и изобретения;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иные затраты на приобретение нематериальных активов в рамках выполнения научно-исследовательских и опытно-конструкторских работ.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11. Затраты на информационно-коммуникационные технологии включают в себя: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услуги связи;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аренду;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содержание имущества;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прочих работ и услуг, не относящихся к затратам на услуги связи, аренду и содержание имущества;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основных средств;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нематериальных активов;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материальных запасов в сфере информационно-коммуникационных технологий;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иные затраты в сфере информационно-коммуникационных технологий.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sub_39010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услуги связи включает следующие подгруппы: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sub_39011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абонентскую плату;</w:t>
      </w:r>
    </w:p>
    <w:bookmarkEnd w:id="31"/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повременную оплату местных, междугородних и международных телефонных соединений;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подвижной связи;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передачу данных с использованием информационно-телекоммуникационной сети «Интернет» и услуг интернет-провайдеров для планшетных компьютеров;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передачу данных с использованием информационно-телекоммуникационной сети «Интернет» и услуг интернет-провайдеров;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электросвязь, относящуюся к связи специального назначения, используемой на региональном уровне;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электросвязь, относящуюся к связи специального назначения, используемой на федеральном уровне;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по предоставлению цифровых потоков для коммутируемых телефонных соединений;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sub_39019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иных услуг связи в сфере информационно-коммуникационных технологий.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sub_39020"/>
      <w:bookmarkEnd w:id="32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содержание имущества включает следующие подгруппы: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sub_39021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вычислительной техники;</w:t>
      </w:r>
    </w:p>
    <w:bookmarkEnd w:id="34"/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оборудования по обеспечению безопасности информации;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системы телефонной связи (автоматизированных телефонных станций);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локальных вычислительных сетей;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систем бесперебойного питания;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иные затраты, относящиеся к затратам на содержание имущества в сфере информационно-коммуникационных технологий.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sub_39028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приобретение прочих работ и услуг, не относящихся к затратам на услуги связи, аренду и содержание имущества, включает следующие подгруппы: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sub_39029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bookmarkEnd w:id="36"/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услуг, связанных с обеспечением безопасности информации;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работ по монтажу (установке), дооборудованию и наладке оборудования;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sub_39033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приобретение основных средств включает следующие подгруппы: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sub_39034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рабочих станций;</w:t>
      </w:r>
    </w:p>
    <w:bookmarkEnd w:id="38"/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принтеров, многофункциональных устройств и копировальных аппаратов (оргтехники);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средств подвижной связи;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планшетных компьютеров;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оборудования по обеспечению безопасности информации;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иные затраты, относящиеся к затратам на приобретение основных средств в сфере информационно-коммуникационных технологий.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sub_39040"/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Группа затрат на приобретение нематериальных активов включает подгруппы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</w:t>
      </w:r>
      <w:r w:rsidR="0082609D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, и других нематериальных активов в сфере информационно-коммуникационных технологий.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sub_39041"/>
      <w:bookmarkEnd w:id="39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приобретение материальных запасов в сфере информационно-коммуникационных технологий включает следующие подгруппы: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sub_39042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мониторов;</w:t>
      </w:r>
    </w:p>
    <w:bookmarkEnd w:id="41"/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системных блоков;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других запасных частей для вычислительной техники;</w:t>
      </w:r>
    </w:p>
    <w:p w:rsidR="00E15EB7" w:rsidRPr="00E15EB7" w:rsidRDefault="0082609D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магнитных и оптических носителей информации;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деталей для содержания принтеров, многофункциональных устройств и копировальных аппаратов (оргтехники);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материальных запасов по обеспечению безопасности информации;</w:t>
      </w:r>
    </w:p>
    <w:p w:rsidR="00E15EB7" w:rsidRPr="00E15EB7" w:rsidRDefault="0082609D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иные затраты, относящиеся к затратам на приобретение материальных запасов в сфере информационно-коммуникационных технологий.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12. Затраты на капитальный ремонт муниципального</w:t>
      </w:r>
      <w:r w:rsidR="00826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имущества включают следующие группы: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sub_40"/>
      <w:r w:rsidRPr="00E15EB7">
        <w:rPr>
          <w:rFonts w:ascii="Times New Roman" w:hAnsi="Times New Roman" w:cs="Times New Roman"/>
          <w:color w:val="000000"/>
          <w:sz w:val="24"/>
          <w:szCs w:val="24"/>
        </w:rPr>
        <w:t>а) затраты на транспортные услуги;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sub_41"/>
      <w:bookmarkEnd w:id="42"/>
      <w:r w:rsidRPr="00E15EB7">
        <w:rPr>
          <w:rFonts w:ascii="Times New Roman" w:hAnsi="Times New Roman" w:cs="Times New Roman"/>
          <w:color w:val="000000"/>
          <w:sz w:val="24"/>
          <w:szCs w:val="24"/>
        </w:rPr>
        <w:t>б) затраты на аренду;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sub_42"/>
      <w:bookmarkEnd w:id="43"/>
      <w:r w:rsidRPr="00E15EB7">
        <w:rPr>
          <w:rFonts w:ascii="Times New Roman" w:hAnsi="Times New Roman" w:cs="Times New Roman"/>
          <w:color w:val="000000"/>
          <w:sz w:val="24"/>
          <w:szCs w:val="24"/>
        </w:rPr>
        <w:t>в) затраты на содержание муниципального имущества;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sub_43"/>
      <w:bookmarkEnd w:id="44"/>
      <w:r w:rsidRPr="00E15EB7">
        <w:rPr>
          <w:rFonts w:ascii="Times New Roman" w:hAnsi="Times New Roman" w:cs="Times New Roman"/>
          <w:color w:val="000000"/>
          <w:sz w:val="24"/>
          <w:szCs w:val="24"/>
        </w:rPr>
        <w:t>г) 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sub_44"/>
      <w:bookmarkEnd w:id="45"/>
      <w:r w:rsidRPr="00E15EB7">
        <w:rPr>
          <w:rFonts w:ascii="Times New Roman" w:hAnsi="Times New Roman" w:cs="Times New Roman"/>
          <w:color w:val="000000"/>
          <w:sz w:val="24"/>
          <w:szCs w:val="24"/>
        </w:rPr>
        <w:t>д) затраты на приобретение основных средств;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sub_45"/>
      <w:bookmarkEnd w:id="46"/>
      <w:r w:rsidRPr="00E15EB7">
        <w:rPr>
          <w:rFonts w:ascii="Times New Roman" w:hAnsi="Times New Roman" w:cs="Times New Roman"/>
          <w:color w:val="000000"/>
          <w:sz w:val="24"/>
          <w:szCs w:val="24"/>
        </w:rPr>
        <w:t>е) затраты на приобретение материальных запасов;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sub_46"/>
      <w:bookmarkEnd w:id="47"/>
      <w:r w:rsidRPr="00E15E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ж) иные затраты, связанные с осуществлением капитального ремонта муниципального имущества</w:t>
      </w:r>
      <w:bookmarkEnd w:id="48"/>
      <w:r w:rsidRPr="00E15E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13.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</w:t>
      </w:r>
      <w:r w:rsidR="00826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>собственности или приобретение объектов недвижимого имущества в муниципальную собственность включают следующие группы: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sub_48"/>
      <w:r w:rsidRPr="00E15EB7">
        <w:rPr>
          <w:rFonts w:ascii="Times New Roman" w:hAnsi="Times New Roman" w:cs="Times New Roman"/>
          <w:color w:val="000000"/>
          <w:sz w:val="24"/>
          <w:szCs w:val="24"/>
        </w:rPr>
        <w:t>а) затраты на аренду;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sub_49"/>
      <w:bookmarkEnd w:id="49"/>
      <w:r w:rsidRPr="00E15EB7">
        <w:rPr>
          <w:rFonts w:ascii="Times New Roman" w:hAnsi="Times New Roman" w:cs="Times New Roman"/>
          <w:color w:val="000000"/>
          <w:sz w:val="24"/>
          <w:szCs w:val="24"/>
        </w:rPr>
        <w:t>б) 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sub_50"/>
      <w:bookmarkEnd w:id="50"/>
      <w:r w:rsidRPr="00E15EB7">
        <w:rPr>
          <w:rFonts w:ascii="Times New Roman" w:hAnsi="Times New Roman" w:cs="Times New Roman"/>
          <w:color w:val="000000"/>
          <w:sz w:val="24"/>
          <w:szCs w:val="24"/>
        </w:rPr>
        <w:t>в) затраты на приобретение основных средств и приобретение непроизведенных активов;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sub_51"/>
      <w:bookmarkEnd w:id="51"/>
      <w:r w:rsidRPr="00E15EB7">
        <w:rPr>
          <w:rFonts w:ascii="Times New Roman" w:hAnsi="Times New Roman" w:cs="Times New Roman"/>
          <w:color w:val="000000"/>
          <w:sz w:val="24"/>
          <w:szCs w:val="24"/>
        </w:rPr>
        <w:t>г) затраты на приобретение материальных запасов;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3" w:name="sub_52"/>
      <w:bookmarkEnd w:id="52"/>
      <w:r w:rsidRPr="00E15EB7">
        <w:rPr>
          <w:rFonts w:ascii="Times New Roman" w:hAnsi="Times New Roman" w:cs="Times New Roman"/>
          <w:color w:val="000000"/>
          <w:sz w:val="24"/>
          <w:szCs w:val="24"/>
        </w:rPr>
        <w:t>д) 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bookmarkEnd w:id="53"/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>14. Затраты на дополнительное профессиональное образование работников включают группу затрат на приобретение образовательных услуг по профессиональной переподготовке и повышению квалификации, а также группу иных затрат, связанных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15.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функций), не указанные в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пунктах 7 - 13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документа, включают следующие 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услуги связи;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транспортные услуги;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коммунальные услуги;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аренду помещений и оборудования;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содержание имущества;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основных средств;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нематериальных активов;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затраты на приобретение материальных запасов, не отнесенные к затратам, указанным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пунктах 7 - 13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документа;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прочие затраты, не отнесенные к иным затратам, указанным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пунктах 7 - 13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документа.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54" w:name="sub_55013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услуги связи включает следующие подгруппы: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sub_55014"/>
      <w:bookmarkEnd w:id="54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почтовой связи;</w:t>
      </w:r>
    </w:p>
    <w:bookmarkEnd w:id="55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специальной связи;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услуги связи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56" w:name="sub_55017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транспортные услуги включает следующие подгруппы: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57" w:name="sub_55018"/>
      <w:bookmarkEnd w:id="56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по договору об оказании услуг перевозки (транспортировки) грузов;</w:t>
      </w:r>
    </w:p>
    <w:bookmarkEnd w:id="57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аренды транспортных средств;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разовых услуг пассажирских перевозок при проведении совещания;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58" w:name="sub_55021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проезда работника к месту нахождения учебного заведения и обратно;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9" w:name="sub_55022"/>
      <w:bookmarkEnd w:id="58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транспортные услуги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0" w:name="sub_55023"/>
      <w:bookmarkEnd w:id="59"/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Группа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рассчитывается в соответствии с порядком и условиями командирования, которые установлены правовыми актами </w:t>
      </w:r>
      <w:r w:rsidR="009236E4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, с учетом показателей утвержденных планов-графиков проведения совещаний, контрольных мероприятий и профессиональной подготовки работников. Указанная группа затрат включает группы затрат на проезд к месту командирования и обратно и нормативных затрат по найму жилого помещения на период командирования в рамках затрат, указанных в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61" w:name="sub_55024"/>
      <w:bookmarkEnd w:id="60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коммунальные услуги включает следующие подгруппы: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62" w:name="sub_55025"/>
      <w:bookmarkEnd w:id="61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газоснабжение и иные виды топлива;</w:t>
      </w:r>
    </w:p>
    <w:bookmarkEnd w:id="62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электроснабжение;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теплоснабжение;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горячее водоснабжение;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холодное водоснабжение и водоотведение;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лиц, привлекаемых на основании гражданско-правовых договоров;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коммунальные услуги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63" w:name="sub_55032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аренду помещений и оборудования включает следующие подгруппы: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64" w:name="sub_55033"/>
      <w:bookmarkEnd w:id="63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аренду помещений;</w:t>
      </w:r>
    </w:p>
    <w:bookmarkEnd w:id="64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аренду помещения (зала) для проведения совещания;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аренду оборудования для проведения совещания;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аренду помещений и оборудования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65" w:name="sub_55037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содержание имущества включает следующие подгруппы: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66" w:name="sub_55038"/>
      <w:bookmarkEnd w:id="65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содержание и техническое обслуживание помещений;</w:t>
      </w:r>
    </w:p>
    <w:bookmarkEnd w:id="66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ремонт транспортных средств;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бытового оборудования;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техническое обслуживание и регламентно-профилактический ремонт иного оборудования;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лиц, привлекаемых на основании гражданско-правовых договоров;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содержание имущества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7" w:name="sub_55044"/>
      <w:r w:rsidRPr="00E15E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Группа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включает следующие подгруппы: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8" w:name="sub_55045"/>
      <w:bookmarkEnd w:id="67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типографских работ и услуг, включая приобретение периодических печатных изданий;</w:t>
      </w:r>
    </w:p>
    <w:bookmarkEnd w:id="68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лиц, привлекаемых на основании гражданско-правовых договоров;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проведение предрейсового и послерейсового осмотра водителей транспортных средств;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аттестацию специальных помещений;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проведение диспансеризации работников;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монтаж (установку), дооборудование и наладку оборудования;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услуг вневедомственной охраны;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оплату труда независимых экспертов;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69" w:name="sub_55055"/>
      <w:r w:rsidRPr="00E15EB7">
        <w:rPr>
          <w:rFonts w:ascii="Times New Roman" w:hAnsi="Times New Roman" w:cs="Times New Roman"/>
          <w:color w:val="000000"/>
          <w:sz w:val="24"/>
          <w:szCs w:val="24"/>
        </w:rPr>
        <w:t>Группа затрат на приобретение основных средств включает следующие подгруппы: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0" w:name="sub_55056"/>
      <w:bookmarkEnd w:id="69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транспортных средств;</w:t>
      </w:r>
    </w:p>
    <w:bookmarkEnd w:id="70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мебели;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систем кондиционирования;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приобретение основных средств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1" w:name="sub_55060"/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Группа затрат на приобретение материальных запасов, не отнесенные к затратам, указанным в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пунктах 7 - 13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документа, включает следующие подгруппы: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2" w:name="sub_55061"/>
      <w:bookmarkEnd w:id="71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бланочной продукции;</w:t>
      </w:r>
    </w:p>
    <w:bookmarkEnd w:id="72"/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канцелярских принадлежностей;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хозяйственных товаров и принадлежностей;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горюче-смазочных материалов;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запасных частей для транспортных средств;</w:t>
      </w:r>
    </w:p>
    <w:p w:rsidR="00E15EB7" w:rsidRPr="00E15EB7" w:rsidRDefault="009236E4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>затраты на приобретение материальных запасов для нужд гражданской обороны;</w:t>
      </w:r>
    </w:p>
    <w:p w:rsidR="00E15EB7" w:rsidRPr="00E15EB7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иные затраты, относящиеся к затратам на приобретение материальных запасов в рамках затрат, указанных в </w:t>
      </w:r>
      <w:r w:rsidR="00E15EB7" w:rsidRPr="00E15EB7">
        <w:rPr>
          <w:rStyle w:val="ab"/>
          <w:rFonts w:ascii="Times New Roman" w:hAnsi="Times New Roman"/>
          <w:color w:val="000000"/>
          <w:sz w:val="24"/>
          <w:szCs w:val="24"/>
        </w:rPr>
        <w:t>абзацах первом - двенадцатом</w:t>
      </w:r>
      <w:r w:rsidR="00E15EB7"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3" w:name="sub_61"/>
      <w:r w:rsidRPr="00E15EB7">
        <w:rPr>
          <w:rFonts w:ascii="Times New Roman" w:hAnsi="Times New Roman" w:cs="Times New Roman"/>
          <w:color w:val="000000"/>
          <w:sz w:val="24"/>
          <w:szCs w:val="24"/>
        </w:rPr>
        <w:t>16. Формулы расчета, применяемые при определении нормативных затрат, учитывают:</w:t>
      </w:r>
    </w:p>
    <w:bookmarkEnd w:id="73"/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а) установленные </w:t>
      </w:r>
      <w:r w:rsidR="009236E4">
        <w:rPr>
          <w:rFonts w:ascii="Times New Roman" w:hAnsi="Times New Roman" w:cs="Times New Roman"/>
          <w:color w:val="000000"/>
          <w:sz w:val="24"/>
          <w:szCs w:val="24"/>
        </w:rPr>
        <w:t>администрацией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нормативы количества товаров, работ, услуг и (или) нормативы цены товаров, работ, услуг;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4" w:name="sub_57"/>
      <w:r w:rsidRPr="00E15EB7">
        <w:rPr>
          <w:rFonts w:ascii="Times New Roman" w:hAnsi="Times New Roman" w:cs="Times New Roman"/>
          <w:color w:val="000000"/>
          <w:sz w:val="24"/>
          <w:szCs w:val="24"/>
        </w:rPr>
        <w:t>б) сроки эксплуатации (в отношении основных средств);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5" w:name="sub_58"/>
      <w:bookmarkEnd w:id="74"/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в) численность работников, определяемую в соответствии с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пунктами 17 - 22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документа;</w:t>
      </w:r>
    </w:p>
    <w:p w:rsidR="00E15EB7" w:rsidRPr="00E15EB7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6" w:name="sub_59"/>
      <w:bookmarkEnd w:id="75"/>
      <w:r w:rsidRPr="00E15EB7">
        <w:rPr>
          <w:rFonts w:ascii="Times New Roman" w:hAnsi="Times New Roman" w:cs="Times New Roman"/>
          <w:color w:val="000000"/>
          <w:sz w:val="24"/>
          <w:szCs w:val="24"/>
        </w:rPr>
        <w:t>г) остатки основных</w:t>
      </w:r>
      <w:r w:rsidR="009236E4">
        <w:rPr>
          <w:rFonts w:ascii="Times New Roman" w:hAnsi="Times New Roman" w:cs="Times New Roman"/>
          <w:color w:val="000000"/>
          <w:sz w:val="24"/>
          <w:szCs w:val="24"/>
        </w:rPr>
        <w:t xml:space="preserve"> средств и материальных запасов.</w:t>
      </w:r>
    </w:p>
    <w:p w:rsidR="00E15EB7" w:rsidRPr="00616FB2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7" w:name="sub_62"/>
      <w:bookmarkEnd w:id="76"/>
      <w:r w:rsidRPr="00616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17. При определении нормативных затрат используется показатель расчетной численности основных работников.</w:t>
      </w:r>
    </w:p>
    <w:bookmarkEnd w:id="77"/>
    <w:p w:rsidR="00E15EB7" w:rsidRPr="00616FB2" w:rsidRDefault="00616FB2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FB2">
        <w:rPr>
          <w:rFonts w:ascii="Times New Roman" w:hAnsi="Times New Roman" w:cs="Times New Roman"/>
          <w:color w:val="000000"/>
          <w:sz w:val="24"/>
          <w:szCs w:val="24"/>
        </w:rPr>
        <w:t>Показатель расчетной численности основных работников (</w:t>
      </w:r>
      <w:r w:rsidRPr="00616FB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6700" cy="238125"/>
            <wp:effectExtent l="1905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FB2">
        <w:rPr>
          <w:rFonts w:ascii="Times New Roman" w:hAnsi="Times New Roman" w:cs="Times New Roman"/>
          <w:color w:val="000000"/>
          <w:sz w:val="24"/>
          <w:szCs w:val="24"/>
        </w:rPr>
        <w:t>) для муниципальных органов, не относящихся к сфере национальной безопасности, правоохранительной деятельности и обороны, определяется по формуле</w:t>
      </w:r>
      <w:r w:rsidR="00E15EB7" w:rsidRPr="00616F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5EB7" w:rsidRPr="00616FB2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8" w:name="sub_71"/>
    </w:p>
    <w:bookmarkEnd w:id="78"/>
    <w:p w:rsidR="00E15EB7" w:rsidRPr="00616FB2" w:rsidRDefault="00E15EB7" w:rsidP="00197F4C">
      <w:pPr>
        <w:spacing w:after="0"/>
        <w:ind w:firstLine="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6FB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81175" cy="257175"/>
            <wp:effectExtent l="1905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FB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15EB7" w:rsidRPr="00616FB2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5EB7" w:rsidRPr="00616FB2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6FB2"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E15EB7" w:rsidRPr="00616FB2" w:rsidRDefault="00E15EB7" w:rsidP="00197F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16FB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00025" cy="238125"/>
            <wp:effectExtent l="1905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FB2">
        <w:rPr>
          <w:rFonts w:ascii="Times New Roman" w:hAnsi="Times New Roman" w:cs="Times New Roman"/>
          <w:color w:val="000000"/>
          <w:sz w:val="24"/>
          <w:szCs w:val="24"/>
        </w:rPr>
        <w:t xml:space="preserve">  — фактическая численность служащих;</w:t>
      </w:r>
    </w:p>
    <w:p w:rsidR="00E15EB7" w:rsidRPr="00616FB2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FB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9075" cy="238125"/>
            <wp:effectExtent l="19050" t="0" r="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FB2">
        <w:rPr>
          <w:rFonts w:ascii="Times New Roman" w:hAnsi="Times New Roman" w:cs="Times New Roman"/>
          <w:color w:val="000000"/>
          <w:sz w:val="24"/>
          <w:szCs w:val="24"/>
        </w:rPr>
        <w:t xml:space="preserve">  — фактическая численность работников, замещающих должности, не являющиеся должностями службы;</w:t>
      </w:r>
    </w:p>
    <w:p w:rsidR="00E15EB7" w:rsidRPr="00616FB2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FB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61950" cy="238125"/>
            <wp:effectExtent l="1905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FB2">
        <w:rPr>
          <w:rFonts w:ascii="Times New Roman" w:hAnsi="Times New Roman" w:cs="Times New Roman"/>
          <w:color w:val="000000"/>
          <w:sz w:val="24"/>
          <w:szCs w:val="24"/>
        </w:rPr>
        <w:t xml:space="preserve">  — фактическая численность работников, денежное содержание которых осуществляется в рамках системы оплаты труда, определенной в соответствии с </w:t>
      </w:r>
      <w:r w:rsidRPr="00616FB2">
        <w:rPr>
          <w:rStyle w:val="ab"/>
          <w:rFonts w:ascii="Times New Roman" w:hAnsi="Times New Roman"/>
          <w:color w:val="000000"/>
          <w:sz w:val="24"/>
          <w:szCs w:val="24"/>
        </w:rPr>
        <w:t>постановлением</w:t>
      </w:r>
      <w:r w:rsidRPr="00616FB2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от 5 августа 2008 г. № 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</w:t>
      </w:r>
      <w:r w:rsidRPr="00616FB2">
        <w:rPr>
          <w:rStyle w:val="ab"/>
          <w:rFonts w:ascii="Times New Roman" w:hAnsi="Times New Roman"/>
          <w:color w:val="000000"/>
          <w:sz w:val="24"/>
          <w:szCs w:val="24"/>
        </w:rPr>
        <w:t>Единой тарифной сетки</w:t>
      </w:r>
      <w:r w:rsidRPr="00616FB2">
        <w:rPr>
          <w:rFonts w:ascii="Times New Roman" w:hAnsi="Times New Roman" w:cs="Times New Roman"/>
          <w:color w:val="000000"/>
          <w:sz w:val="24"/>
          <w:szCs w:val="24"/>
        </w:rPr>
        <w:t xml:space="preserve"> по оплате труда работников федеральных государственных учреждений»;</w:t>
      </w:r>
    </w:p>
    <w:p w:rsidR="00E15EB7" w:rsidRPr="00616FB2" w:rsidRDefault="009236E4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FB2">
        <w:rPr>
          <w:rFonts w:ascii="Times New Roman" w:hAnsi="Times New Roman" w:cs="Times New Roman"/>
          <w:color w:val="000000"/>
          <w:sz w:val="24"/>
          <w:szCs w:val="24"/>
        </w:rPr>
        <w:t>1,1  — коэффициент</w:t>
      </w:r>
      <w:r w:rsidR="00E15EB7" w:rsidRPr="00616FB2">
        <w:rPr>
          <w:rFonts w:ascii="Times New Roman" w:hAnsi="Times New Roman" w:cs="Times New Roman"/>
          <w:color w:val="000000"/>
          <w:sz w:val="24"/>
          <w:szCs w:val="24"/>
        </w:rPr>
        <w:t>, который может быть использован на случай замещения вакантных должностей.</w:t>
      </w:r>
    </w:p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9" w:name="sub_67"/>
      <w:r w:rsidRPr="00E15EB7">
        <w:rPr>
          <w:rFonts w:ascii="Times New Roman" w:hAnsi="Times New Roman" w:cs="Times New Roman"/>
          <w:color w:val="000000"/>
          <w:sz w:val="24"/>
          <w:szCs w:val="24"/>
        </w:rPr>
        <w:t>22.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bookmarkEnd w:id="79"/>
    <w:p w:rsidR="00E15EB7" w:rsidRPr="00E15EB7" w:rsidRDefault="00E15EB7" w:rsidP="00197F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23. Норматив цены товаров, работ и услуг, устанавливаемый в формулах расчета, определяется с учетом положений </w:t>
      </w:r>
      <w:r w:rsidRPr="00E15EB7">
        <w:rPr>
          <w:rStyle w:val="ab"/>
          <w:rFonts w:ascii="Times New Roman" w:hAnsi="Times New Roman"/>
          <w:color w:val="000000"/>
          <w:sz w:val="24"/>
          <w:szCs w:val="24"/>
        </w:rPr>
        <w:t>статьи 22</w:t>
      </w:r>
      <w:r w:rsidRPr="00E15EB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E15EB7" w:rsidRPr="00B70AB9" w:rsidRDefault="00E15EB7" w:rsidP="00E15EB7">
      <w:pPr>
        <w:rPr>
          <w:color w:val="000000"/>
        </w:rPr>
      </w:pPr>
    </w:p>
    <w:p w:rsidR="00E15EB7" w:rsidRDefault="00E15EB7" w:rsidP="00E15EB7"/>
    <w:p w:rsidR="00E15EB7" w:rsidRPr="007B6469" w:rsidRDefault="00E15EB7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sectPr w:rsidR="00E15EB7" w:rsidRPr="007B6469" w:rsidSect="007B6469">
      <w:headerReference w:type="default" r:id="rId11"/>
      <w:footerReference w:type="default" r:id="rId12"/>
      <w:pgSz w:w="12240" w:h="15840" w:code="1"/>
      <w:pgMar w:top="567" w:right="1041" w:bottom="567" w:left="1418" w:header="0" w:footer="306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75B" w:rsidRDefault="0074075B" w:rsidP="00542069">
      <w:pPr>
        <w:spacing w:after="0" w:line="240" w:lineRule="auto"/>
      </w:pPr>
      <w:r>
        <w:separator/>
      </w:r>
    </w:p>
  </w:endnote>
  <w:endnote w:type="continuationSeparator" w:id="1">
    <w:p w:rsidR="0074075B" w:rsidRDefault="0074075B" w:rsidP="005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9" w:rsidRDefault="005B08B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75B" w:rsidRDefault="0074075B" w:rsidP="00542069">
      <w:pPr>
        <w:spacing w:after="0" w:line="240" w:lineRule="auto"/>
      </w:pPr>
      <w:r>
        <w:separator/>
      </w:r>
    </w:p>
  </w:footnote>
  <w:footnote w:type="continuationSeparator" w:id="1">
    <w:p w:rsidR="0074075B" w:rsidRDefault="0074075B" w:rsidP="005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9" w:rsidRPr="00765E37" w:rsidRDefault="005B08B9" w:rsidP="004E52E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8B9"/>
    <w:rsid w:val="0002699C"/>
    <w:rsid w:val="00073599"/>
    <w:rsid w:val="0008245D"/>
    <w:rsid w:val="000833EB"/>
    <w:rsid w:val="00133F4B"/>
    <w:rsid w:val="00197F4C"/>
    <w:rsid w:val="0024087F"/>
    <w:rsid w:val="00284FBB"/>
    <w:rsid w:val="00462369"/>
    <w:rsid w:val="004E52E4"/>
    <w:rsid w:val="00513FF0"/>
    <w:rsid w:val="00542069"/>
    <w:rsid w:val="00546B84"/>
    <w:rsid w:val="005B08B9"/>
    <w:rsid w:val="00616FB2"/>
    <w:rsid w:val="0074075B"/>
    <w:rsid w:val="007B6469"/>
    <w:rsid w:val="00802941"/>
    <w:rsid w:val="00807924"/>
    <w:rsid w:val="0081496E"/>
    <w:rsid w:val="0082609D"/>
    <w:rsid w:val="0084454D"/>
    <w:rsid w:val="00896274"/>
    <w:rsid w:val="008D22AB"/>
    <w:rsid w:val="009236E4"/>
    <w:rsid w:val="009D094F"/>
    <w:rsid w:val="00A26050"/>
    <w:rsid w:val="00B17A93"/>
    <w:rsid w:val="00B72A1C"/>
    <w:rsid w:val="00BF5589"/>
    <w:rsid w:val="00C04D02"/>
    <w:rsid w:val="00CB7989"/>
    <w:rsid w:val="00CC1767"/>
    <w:rsid w:val="00D20FBF"/>
    <w:rsid w:val="00D25412"/>
    <w:rsid w:val="00DF49F4"/>
    <w:rsid w:val="00E1414E"/>
    <w:rsid w:val="00E15EB7"/>
    <w:rsid w:val="00E75AF4"/>
    <w:rsid w:val="00EA6DAA"/>
    <w:rsid w:val="00EC2D8A"/>
    <w:rsid w:val="00ED3E6F"/>
    <w:rsid w:val="00F0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69"/>
  </w:style>
  <w:style w:type="paragraph" w:styleId="1">
    <w:name w:val="heading 1"/>
    <w:basedOn w:val="a"/>
    <w:next w:val="a"/>
    <w:link w:val="10"/>
    <w:uiPriority w:val="99"/>
    <w:qFormat/>
    <w:rsid w:val="00E15E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B08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5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08B9"/>
  </w:style>
  <w:style w:type="paragraph" w:styleId="a6">
    <w:name w:val="footer"/>
    <w:basedOn w:val="a"/>
    <w:link w:val="a7"/>
    <w:uiPriority w:val="99"/>
    <w:semiHidden/>
    <w:unhideWhenUsed/>
    <w:rsid w:val="005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08B9"/>
  </w:style>
  <w:style w:type="character" w:styleId="a8">
    <w:name w:val="page number"/>
    <w:basedOn w:val="a0"/>
    <w:rsid w:val="005B08B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9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5EB7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b">
    <w:name w:val="Гипертекстовая ссылка"/>
    <w:uiPriority w:val="99"/>
    <w:rsid w:val="00E15EB7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2016-04-13T05:41:00Z</cp:lastPrinted>
  <dcterms:created xsi:type="dcterms:W3CDTF">2016-04-11T09:36:00Z</dcterms:created>
  <dcterms:modified xsi:type="dcterms:W3CDTF">2016-08-11T08:45:00Z</dcterms:modified>
</cp:coreProperties>
</file>