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A9" w:rsidRDefault="008F1BA9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ДЕПУТАТОВ ЯРКУЛЬСКОГО СЕЛЬСОВЕТА</w:t>
      </w:r>
    </w:p>
    <w:p w:rsidR="008F1BA9" w:rsidRDefault="008F1BA9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F1BA9" w:rsidRDefault="008F1BA9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ПЯТОГО СОЗЫВА</w:t>
      </w:r>
    </w:p>
    <w:p w:rsidR="008F1BA9" w:rsidRDefault="008F1BA9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BA9" w:rsidRDefault="008F1BA9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Е Н И Е</w:t>
      </w:r>
    </w:p>
    <w:p w:rsidR="008F1BA9" w:rsidRDefault="00CD1D47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Двадцать четвер</w:t>
      </w:r>
      <w:r w:rsidR="00681883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8F1BA9">
        <w:rPr>
          <w:rFonts w:ascii="Times New Roman" w:eastAsia="Times New Roman" w:hAnsi="Times New Roman" w:cs="Times New Roman"/>
          <w:sz w:val="28"/>
          <w:szCs w:val="28"/>
        </w:rPr>
        <w:t xml:space="preserve"> сессии </w:t>
      </w:r>
    </w:p>
    <w:p w:rsidR="008F1BA9" w:rsidRPr="00711C1A" w:rsidRDefault="008F1BA9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BA9" w:rsidRPr="00711C1A" w:rsidRDefault="00CD1D47" w:rsidP="008F1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8F1BA9" w:rsidRPr="0071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0FF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76AF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8F1BA9" w:rsidRPr="00711C1A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   </w:t>
      </w:r>
      <w:r w:rsidR="008F1BA9" w:rsidRPr="00711C1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№</w:t>
      </w:r>
      <w:r w:rsidR="008F1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</w:p>
    <w:p w:rsidR="008F1BA9" w:rsidRPr="00711C1A" w:rsidRDefault="008F1BA9" w:rsidP="008F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C1A">
        <w:rPr>
          <w:rFonts w:ascii="Times New Roman" w:eastAsia="Times New Roman" w:hAnsi="Times New Roman" w:cs="Times New Roman"/>
          <w:sz w:val="28"/>
          <w:szCs w:val="28"/>
        </w:rPr>
        <w:t>с.  Яркуль</w:t>
      </w:r>
    </w:p>
    <w:p w:rsidR="008F1BA9" w:rsidRPr="00711C1A" w:rsidRDefault="008F1BA9" w:rsidP="008F1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F62" w:rsidRDefault="00C00FF7" w:rsidP="008F1BA9">
      <w:pPr>
        <w:spacing w:after="0" w:line="240" w:lineRule="auto"/>
        <w:ind w:left="-1080" w:right="-720" w:firstLine="180"/>
        <w:jc w:val="center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 xml:space="preserve">Отчет Главы Яркульского сельсовета </w:t>
      </w:r>
    </w:p>
    <w:p w:rsidR="008F1BA9" w:rsidRPr="008F1BA9" w:rsidRDefault="00C00FF7" w:rsidP="00327F62">
      <w:pPr>
        <w:spacing w:after="0" w:line="240" w:lineRule="auto"/>
        <w:ind w:left="-1080" w:right="-720" w:firstLine="180"/>
        <w:jc w:val="center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о проделанной работе за 201</w:t>
      </w:r>
      <w:r w:rsidR="00CD1D47">
        <w:rPr>
          <w:rFonts w:ascii="Times New Roman" w:eastAsia="Times New Roman" w:hAnsi="Times New Roman" w:cs="Times New Roman"/>
          <w:sz w:val="28"/>
          <w:szCs w:val="18"/>
        </w:rPr>
        <w:t>7</w:t>
      </w:r>
      <w:r>
        <w:rPr>
          <w:rFonts w:ascii="Times New Roman" w:eastAsia="Times New Roman" w:hAnsi="Times New Roman" w:cs="Times New Roman"/>
          <w:sz w:val="28"/>
          <w:szCs w:val="18"/>
        </w:rPr>
        <w:t xml:space="preserve"> год </w:t>
      </w:r>
    </w:p>
    <w:p w:rsidR="008F1BA9" w:rsidRPr="00711C1A" w:rsidRDefault="008F1BA9" w:rsidP="008F1BA9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FF7">
        <w:rPr>
          <w:rFonts w:ascii="Times New Roman" w:eastAsia="Times New Roman" w:hAnsi="Times New Roman" w:cs="Times New Roman"/>
          <w:sz w:val="28"/>
          <w:szCs w:val="28"/>
        </w:rPr>
        <w:t xml:space="preserve">       Руководствуясь ст. 36 ч.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 – 131 от 06.10.2003 г. «Об общих принципах организации местного самоуправления в Российской Федерации»</w:t>
      </w:r>
      <w:r w:rsidRPr="00C00FF7">
        <w:rPr>
          <w:rFonts w:ascii="Times New Roman" w:eastAsia="Times New Roman" w:hAnsi="Times New Roman" w:cs="Times New Roman"/>
          <w:sz w:val="28"/>
          <w:szCs w:val="28"/>
        </w:rPr>
        <w:t xml:space="preserve">, заслушав и обсудив доклад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00FF7">
        <w:rPr>
          <w:rFonts w:ascii="Times New Roman" w:eastAsia="Times New Roman" w:hAnsi="Times New Roman" w:cs="Times New Roman"/>
          <w:sz w:val="28"/>
          <w:szCs w:val="28"/>
        </w:rPr>
        <w:t>лавы Яркульского сельсовета Гудыма С.Е. о проделанной работе за 201</w:t>
      </w:r>
      <w:r w:rsidR="00CD1D4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00FF7">
        <w:rPr>
          <w:rFonts w:ascii="Times New Roman" w:eastAsia="Times New Roman" w:hAnsi="Times New Roman" w:cs="Times New Roman"/>
          <w:sz w:val="28"/>
          <w:szCs w:val="28"/>
        </w:rPr>
        <w:t xml:space="preserve"> год, Совет депутатов Яркульского сельсовета</w:t>
      </w: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FF7">
        <w:rPr>
          <w:rFonts w:ascii="Times New Roman" w:eastAsia="Times New Roman" w:hAnsi="Times New Roman" w:cs="Times New Roman"/>
          <w:sz w:val="28"/>
          <w:szCs w:val="28"/>
        </w:rPr>
        <w:t xml:space="preserve">         РЕШИЛ:</w:t>
      </w: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FF7">
        <w:rPr>
          <w:rFonts w:ascii="Times New Roman" w:eastAsia="Times New Roman" w:hAnsi="Times New Roman" w:cs="Times New Roman"/>
          <w:sz w:val="28"/>
          <w:szCs w:val="28"/>
        </w:rPr>
        <w:t xml:space="preserve">         1. Работу главы Яркульского сельсовета Гудыма С.Е. признать удовлетворительной.</w:t>
      </w: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FF7">
        <w:rPr>
          <w:rFonts w:ascii="Times New Roman" w:eastAsia="Times New Roman" w:hAnsi="Times New Roman" w:cs="Times New Roman"/>
          <w:sz w:val="28"/>
          <w:szCs w:val="28"/>
        </w:rPr>
        <w:t xml:space="preserve">         2. Настоящее решение опубликовать в информационном бюллетене «Муниципальные ведомости»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Яркульского сельсовета в сети «Интернет».</w:t>
      </w: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FF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C00FF7" w:rsidRPr="003C3FD4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Яркульского сельсовета Купинского района               </w:t>
      </w:r>
      <w:r w:rsidR="00CD1D47">
        <w:rPr>
          <w:rFonts w:ascii="Times New Roman" w:eastAsia="Times New Roman" w:hAnsi="Times New Roman" w:cs="Times New Roman"/>
          <w:sz w:val="28"/>
          <w:szCs w:val="28"/>
        </w:rPr>
        <w:t xml:space="preserve">                   Азимова С.П.</w:t>
      </w: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C00FF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FF7" w:rsidRPr="002B6177" w:rsidRDefault="002B6177" w:rsidP="002B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2B6177" w:rsidRPr="002B6177" w:rsidRDefault="00CD1D47" w:rsidP="002B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 решению 24</w:t>
      </w:r>
      <w:r w:rsidR="002B6177" w:rsidRPr="002B6177">
        <w:rPr>
          <w:rFonts w:ascii="Times New Roman" w:eastAsia="Times New Roman" w:hAnsi="Times New Roman" w:cs="Times New Roman"/>
          <w:sz w:val="24"/>
          <w:szCs w:val="28"/>
        </w:rPr>
        <w:t xml:space="preserve"> сессии 5го созыва</w:t>
      </w:r>
    </w:p>
    <w:p w:rsidR="002B6177" w:rsidRPr="002B6177" w:rsidRDefault="00CD1D47" w:rsidP="002B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№ 91 от 09.02.2018</w:t>
      </w:r>
      <w:r w:rsidR="002B6177" w:rsidRPr="002B6177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</w:p>
    <w:p w:rsidR="002B6177" w:rsidRPr="002B6177" w:rsidRDefault="002B6177" w:rsidP="00C00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00FF7" w:rsidRPr="002B6177" w:rsidRDefault="00C00FF7" w:rsidP="00C00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>Д О К Л А Д</w:t>
      </w:r>
    </w:p>
    <w:p w:rsidR="00C00FF7" w:rsidRPr="002B6177" w:rsidRDefault="00C00FF7" w:rsidP="00C00F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>«Отчет главы Яркульского сельсовета Гудыма С.Е.</w:t>
      </w:r>
    </w:p>
    <w:p w:rsidR="00C00FF7" w:rsidRPr="002B6177" w:rsidRDefault="00C00FF7" w:rsidP="00C00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>о проделанной работе за 201</w:t>
      </w:r>
      <w:r w:rsidR="00CD1D47">
        <w:rPr>
          <w:rFonts w:ascii="Times New Roman" w:eastAsia="Times New Roman" w:hAnsi="Times New Roman" w:cs="Times New Roman"/>
          <w:sz w:val="24"/>
          <w:szCs w:val="28"/>
        </w:rPr>
        <w:t>7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год»</w:t>
      </w:r>
    </w:p>
    <w:p w:rsidR="00C00FF7" w:rsidRPr="002B6177" w:rsidRDefault="00C00FF7" w:rsidP="00C00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D1D47" w:rsidRPr="002B6177" w:rsidRDefault="00C00FF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ab/>
      </w:r>
      <w:r w:rsidR="00B419C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D1D47" w:rsidRPr="002B6177">
        <w:rPr>
          <w:rFonts w:ascii="Times New Roman" w:eastAsia="Times New Roman" w:hAnsi="Times New Roman" w:cs="Times New Roman"/>
          <w:sz w:val="24"/>
          <w:szCs w:val="28"/>
        </w:rPr>
        <w:tab/>
        <w:t>За отчетный период 201</w:t>
      </w:r>
      <w:r w:rsidR="00CD1D47">
        <w:rPr>
          <w:rFonts w:ascii="Times New Roman" w:eastAsia="Times New Roman" w:hAnsi="Times New Roman" w:cs="Times New Roman"/>
          <w:sz w:val="24"/>
          <w:szCs w:val="28"/>
        </w:rPr>
        <w:t>7</w:t>
      </w:r>
      <w:r w:rsidR="00CD1D47"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года администрацией Яркульского сельсовета в соответствии с Федеральным законом «Об общих принципах организации местного самоуправления в РФ» решались вопросы местного значения, необходимые для жизнеобеспечения населения.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ab/>
        <w:t>На начало 201</w:t>
      </w: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года численность населения Яркульского сельсовета -11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58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>человек.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ab/>
        <w:t xml:space="preserve">В селах Яркульского сельсовета все дети школьного возраста посещают школы  в с. Яркуль, д. </w:t>
      </w:r>
      <w:proofErr w:type="gramStart"/>
      <w:r w:rsidRPr="002B6177">
        <w:rPr>
          <w:rFonts w:ascii="Times New Roman" w:eastAsia="Times New Roman" w:hAnsi="Times New Roman" w:cs="Times New Roman"/>
          <w:sz w:val="24"/>
          <w:szCs w:val="28"/>
        </w:rPr>
        <w:t>Тюменка</w:t>
      </w:r>
      <w:proofErr w:type="gram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где работают формы дневного обучения, есть детский сад «Колокольчик», функционирует Яркульская врачеб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ная амбулатория, ФАП  в д.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Тюменке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proofErr w:type="gramStart"/>
      <w:r w:rsidRPr="002B6177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с. Яркуль, д. Тюменка </w:t>
      </w:r>
      <w:proofErr w:type="gramStart"/>
      <w:r w:rsidRPr="002B6177">
        <w:rPr>
          <w:rFonts w:ascii="Times New Roman" w:eastAsia="Times New Roman" w:hAnsi="Times New Roman" w:cs="Times New Roman"/>
          <w:sz w:val="24"/>
          <w:szCs w:val="28"/>
        </w:rPr>
        <w:t>есть</w:t>
      </w:r>
      <w:proofErr w:type="gram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частные торговые точки, обеспечивающие  жителей необходимыми продуктами.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 Все жители пользуются электроснабжением, которое функционирует постоянно, в случае прерывания подачи электроэнергии по причинам природного характера работники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РЭСа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срочно выезжают по телефонограмме главы администрации, ни разу не было, чтобы электричество отсутствовало целые сутки. Если идет плановое отключение для ремонта, администрацией все организации заранее предупреждаются. 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Регулярно и газоснабжение, бывает, что не всегда хватает всем баллонов с газом из-за специфики доставки, т.к.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райгаз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не может из-за одного - двух баллонов отправлять машину за 45-</w:t>
      </w:r>
      <w:smartTag w:uri="urn:schemas-microsoft-com:office:smarttags" w:element="metricconverter">
        <w:smartTagPr>
          <w:attr w:name="ProductID" w:val="70 километров"/>
        </w:smartTagPr>
        <w:r w:rsidRPr="002B6177">
          <w:rPr>
            <w:rFonts w:ascii="Times New Roman" w:eastAsia="Times New Roman" w:hAnsi="Times New Roman" w:cs="Times New Roman"/>
            <w:sz w:val="24"/>
            <w:szCs w:val="28"/>
          </w:rPr>
          <w:t>70 километров</w:t>
        </w:r>
      </w:smartTag>
      <w:r w:rsidRPr="002B6177">
        <w:rPr>
          <w:rFonts w:ascii="Times New Roman" w:eastAsia="Times New Roman" w:hAnsi="Times New Roman" w:cs="Times New Roman"/>
          <w:sz w:val="24"/>
          <w:szCs w:val="28"/>
        </w:rPr>
        <w:t>, но жители приноровились, имея запасные ёмкости.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Организована и работа </w:t>
      </w:r>
      <w:proofErr w:type="gramStart"/>
      <w:r w:rsidRPr="002B6177">
        <w:rPr>
          <w:rFonts w:ascii="Times New Roman" w:eastAsia="Times New Roman" w:hAnsi="Times New Roman" w:cs="Times New Roman"/>
          <w:sz w:val="24"/>
          <w:szCs w:val="28"/>
        </w:rPr>
        <w:t>районного</w:t>
      </w:r>
      <w:proofErr w:type="gram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АТП. Между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Яркулем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и Купино автобусы этого предприятия курсируют шесть раз в неделю. В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Тюменку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и Дружинино автобусы ходят три раза в неделю.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Жители Яркульского сельсовета имеют подсобное хозяйство, для его развития и поддержки выделяются государством кредиты, администрация оказывает помощь в их получении. На начало 201</w:t>
      </w: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года: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КРС  составило </w:t>
      </w:r>
      <w:r>
        <w:rPr>
          <w:rFonts w:ascii="Times New Roman" w:eastAsia="Times New Roman" w:hAnsi="Times New Roman" w:cs="Times New Roman"/>
          <w:sz w:val="24"/>
          <w:szCs w:val="28"/>
        </w:rPr>
        <w:t>243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голов у населения , </w:t>
      </w:r>
      <w:r>
        <w:rPr>
          <w:rFonts w:ascii="Times New Roman" w:eastAsia="Times New Roman" w:hAnsi="Times New Roman" w:cs="Times New Roman"/>
          <w:sz w:val="24"/>
          <w:szCs w:val="28"/>
        </w:rPr>
        <w:t>270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в КФХ;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>Свиньи-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226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голов у населения, </w:t>
      </w:r>
      <w:r>
        <w:rPr>
          <w:rFonts w:ascii="Times New Roman" w:eastAsia="Times New Roman" w:hAnsi="Times New Roman" w:cs="Times New Roman"/>
          <w:sz w:val="24"/>
          <w:szCs w:val="28"/>
        </w:rPr>
        <w:t>150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в КФХ; 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Овцы, козы - </w:t>
      </w:r>
      <w:r>
        <w:rPr>
          <w:rFonts w:ascii="Times New Roman" w:eastAsia="Times New Roman" w:hAnsi="Times New Roman" w:cs="Times New Roman"/>
          <w:sz w:val="24"/>
          <w:szCs w:val="28"/>
        </w:rPr>
        <w:t>528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голов у населения, </w:t>
      </w:r>
      <w:r>
        <w:rPr>
          <w:rFonts w:ascii="Times New Roman" w:eastAsia="Times New Roman" w:hAnsi="Times New Roman" w:cs="Times New Roman"/>
          <w:sz w:val="24"/>
          <w:szCs w:val="28"/>
        </w:rPr>
        <w:t>250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в КФХ; 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Птица - </w:t>
      </w:r>
      <w:r>
        <w:rPr>
          <w:rFonts w:ascii="Times New Roman" w:eastAsia="Times New Roman" w:hAnsi="Times New Roman" w:cs="Times New Roman"/>
          <w:sz w:val="24"/>
          <w:szCs w:val="28"/>
        </w:rPr>
        <w:t>8257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голов у населения, </w:t>
      </w:r>
      <w:r>
        <w:rPr>
          <w:rFonts w:ascii="Times New Roman" w:eastAsia="Times New Roman" w:hAnsi="Times New Roman" w:cs="Times New Roman"/>
          <w:sz w:val="24"/>
          <w:szCs w:val="28"/>
        </w:rPr>
        <w:t>200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в КФХ;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Лошади - 4 головы у населения. 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Организацией культурного досуга населения занимается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Культурно-досуговый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центр.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На традиционные календарные праздники в клубах готовятся праздничные мероприятия, рассчитанные на граждан различных возрастных категорий. Остаются популярными встречи пожилых людей на День пожилого человека, Проводы зимы, праздники 23 Февраля, Восьмое марта, 9 Мая. Проводятся вечера отдыха, конкурсные программы, «Осенние балы», Новогодние и Рождественские праздники, регулярно проводятся дискотеки.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 Спонсируют проведение некоторых мероприятий ООО «Купинский рыбокомбинат» (директор Капитонов Н.С.), предприниматели: Дорн С.Г., Сосунов Ю.Г., Конева О.А</w:t>
      </w:r>
      <w:r>
        <w:rPr>
          <w:rFonts w:ascii="Times New Roman" w:eastAsia="Times New Roman" w:hAnsi="Times New Roman" w:cs="Times New Roman"/>
          <w:sz w:val="24"/>
          <w:szCs w:val="28"/>
        </w:rPr>
        <w:t>., Конева В.В., Кузнецова Л.А.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 Проводятся в клубах и турниры по шашкам, шахматам, теннису, домино. Выезжают на соревнования в Купино.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 Проводится косметически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й ремонт во всех клубах. В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.Я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ркуле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за 2017 год для ремонта КДЦ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.          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    Работа ведется специалистами администрации. За  201</w:t>
      </w: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год ими принято </w:t>
      </w:r>
      <w:r>
        <w:rPr>
          <w:rFonts w:ascii="Times New Roman" w:eastAsia="Times New Roman" w:hAnsi="Times New Roman" w:cs="Times New Roman"/>
          <w:sz w:val="24"/>
          <w:szCs w:val="28"/>
        </w:rPr>
        <w:t>995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человек, для </w:t>
      </w:r>
      <w:r>
        <w:rPr>
          <w:rFonts w:ascii="Times New Roman" w:eastAsia="Times New Roman" w:hAnsi="Times New Roman" w:cs="Times New Roman"/>
          <w:sz w:val="24"/>
          <w:szCs w:val="28"/>
        </w:rPr>
        <w:t>995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подготовлены необходимые документы: справки о составе семьи- </w:t>
      </w:r>
      <w:r>
        <w:rPr>
          <w:rFonts w:ascii="Times New Roman" w:eastAsia="Times New Roman" w:hAnsi="Times New Roman" w:cs="Times New Roman"/>
          <w:sz w:val="24"/>
          <w:szCs w:val="28"/>
        </w:rPr>
        <w:t>385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, о наличии подсобного хозяйства- </w:t>
      </w:r>
      <w:r>
        <w:rPr>
          <w:rFonts w:ascii="Times New Roman" w:eastAsia="Times New Roman" w:hAnsi="Times New Roman" w:cs="Times New Roman"/>
          <w:sz w:val="24"/>
          <w:szCs w:val="28"/>
        </w:rPr>
        <w:t>248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>,  в нотариальную контору-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21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, выписка из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похозяйственной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книги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65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>, характеристики-</w:t>
      </w:r>
      <w:r>
        <w:rPr>
          <w:rFonts w:ascii="Times New Roman" w:eastAsia="Times New Roman" w:hAnsi="Times New Roman" w:cs="Times New Roman"/>
          <w:sz w:val="24"/>
          <w:szCs w:val="28"/>
        </w:rPr>
        <w:t>12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>, сделано запросов по просьбе населения в ЕГРП-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54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>, создано пакетов для приватизации гражда</w:t>
      </w:r>
      <w:proofErr w:type="gramStart"/>
      <w:r w:rsidRPr="002B6177">
        <w:rPr>
          <w:rFonts w:ascii="Times New Roman" w:eastAsia="Times New Roman" w:hAnsi="Times New Roman" w:cs="Times New Roman"/>
          <w:sz w:val="24"/>
          <w:szCs w:val="28"/>
        </w:rPr>
        <w:t>н-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, в пенсионный фонд, в  налоговую инспекцию, в прокуратуру, судебным приставам, в администрацию района, в полицию, в бюро занятости, в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земельно-кадастровю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палату,  в паспортно-визовую службу,  и т.д.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Ведется работа и с военкоматом, администрация ведет первичный учет, организуется выезд в военкомат призывников на комиссию, проводятся занятия с личным составом штаба  оповещения и пункта сбора, принимается участие в работе военкомата с личным составом.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С января  201</w:t>
      </w: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года принято: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Постановлений – </w:t>
      </w:r>
      <w:r>
        <w:rPr>
          <w:rFonts w:ascii="Times New Roman" w:eastAsia="Times New Roman" w:hAnsi="Times New Roman" w:cs="Times New Roman"/>
          <w:sz w:val="24"/>
          <w:szCs w:val="28"/>
        </w:rPr>
        <w:t>62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Распоряжений – </w:t>
      </w:r>
      <w:r>
        <w:rPr>
          <w:rFonts w:ascii="Times New Roman" w:eastAsia="Times New Roman" w:hAnsi="Times New Roman" w:cs="Times New Roman"/>
          <w:sz w:val="24"/>
          <w:szCs w:val="28"/>
        </w:rPr>
        <w:t>10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Советом депутатов - </w:t>
      </w:r>
      <w:r>
        <w:rPr>
          <w:rFonts w:ascii="Times New Roman" w:eastAsia="Times New Roman" w:hAnsi="Times New Roman" w:cs="Times New Roman"/>
          <w:sz w:val="24"/>
          <w:szCs w:val="28"/>
        </w:rPr>
        <w:t>34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решения.</w:t>
      </w:r>
    </w:p>
    <w:p w:rsidR="00CD1D47" w:rsidRPr="002B617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D1D47" w:rsidRDefault="00CD1D47" w:rsidP="00CD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775AF">
        <w:rPr>
          <w:rFonts w:ascii="Times New Roman" w:eastAsia="Times New Roman" w:hAnsi="Times New Roman" w:cs="Times New Roman"/>
          <w:sz w:val="24"/>
          <w:szCs w:val="28"/>
        </w:rPr>
        <w:t>В течение 201</w:t>
      </w: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Pr="006775AF">
        <w:rPr>
          <w:rFonts w:ascii="Times New Roman" w:eastAsia="Times New Roman" w:hAnsi="Times New Roman" w:cs="Times New Roman"/>
          <w:sz w:val="24"/>
          <w:szCs w:val="28"/>
        </w:rPr>
        <w:t xml:space="preserve"> года количество </w:t>
      </w:r>
      <w:proofErr w:type="gramStart"/>
      <w:r w:rsidRPr="006775AF">
        <w:rPr>
          <w:rFonts w:ascii="Times New Roman" w:eastAsia="Times New Roman" w:hAnsi="Times New Roman" w:cs="Times New Roman"/>
          <w:sz w:val="24"/>
          <w:szCs w:val="28"/>
        </w:rPr>
        <w:t>граждан, получивших консультацию о мерах социальной поддержки составило</w:t>
      </w:r>
      <w:proofErr w:type="gramEnd"/>
      <w:r w:rsidRPr="006775AF">
        <w:rPr>
          <w:rFonts w:ascii="Times New Roman" w:eastAsia="Times New Roman" w:hAnsi="Times New Roman" w:cs="Times New Roman"/>
          <w:sz w:val="24"/>
          <w:szCs w:val="28"/>
        </w:rPr>
        <w:t xml:space="preserve"> 266 услуг, об оформлении пособий-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84</w:t>
      </w:r>
      <w:r w:rsidRPr="006775AF">
        <w:rPr>
          <w:rFonts w:ascii="Times New Roman" w:eastAsia="Times New Roman" w:hAnsi="Times New Roman" w:cs="Times New Roman"/>
          <w:sz w:val="24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8"/>
        </w:rPr>
        <w:t>и.</w:t>
      </w:r>
      <w:r w:rsidRPr="006775AF">
        <w:rPr>
          <w:rFonts w:ascii="Times New Roman" w:eastAsia="Times New Roman" w:hAnsi="Times New Roman" w:cs="Times New Roman"/>
          <w:sz w:val="24"/>
          <w:szCs w:val="28"/>
        </w:rPr>
        <w:t xml:space="preserve"> Новогодние подарки получили </w:t>
      </w:r>
      <w:r>
        <w:rPr>
          <w:rFonts w:ascii="Times New Roman" w:eastAsia="Times New Roman" w:hAnsi="Times New Roman" w:cs="Times New Roman"/>
          <w:sz w:val="24"/>
          <w:szCs w:val="28"/>
        </w:rPr>
        <w:t>129</w:t>
      </w:r>
      <w:r w:rsidRPr="006775AF">
        <w:rPr>
          <w:rFonts w:ascii="Times New Roman" w:eastAsia="Times New Roman" w:hAnsi="Times New Roman" w:cs="Times New Roman"/>
          <w:sz w:val="24"/>
          <w:szCs w:val="28"/>
        </w:rPr>
        <w:t xml:space="preserve"> многодетных, малоимущих и неполных семей. Населению оказывается  содействие в оформлении проездных билетов, ЕДВ, справок для  школьного льготного питания и т.д. В течение  201</w:t>
      </w: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Pr="006775AF">
        <w:rPr>
          <w:rFonts w:ascii="Times New Roman" w:eastAsia="Times New Roman" w:hAnsi="Times New Roman" w:cs="Times New Roman"/>
          <w:sz w:val="24"/>
          <w:szCs w:val="28"/>
        </w:rPr>
        <w:t xml:space="preserve"> года оказана материальная помощь через Министерство социального развития Новосибирской области и администрацию Купинского района на сумму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481 </w:t>
      </w:r>
      <w:r w:rsidRPr="006775AF">
        <w:rPr>
          <w:rFonts w:ascii="Times New Roman" w:eastAsia="Times New Roman" w:hAnsi="Times New Roman" w:cs="Times New Roman"/>
          <w:sz w:val="24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4"/>
          <w:szCs w:val="28"/>
        </w:rPr>
        <w:t>рублей на личное подсобное хозяйство, на лечение, на ремонт печи, электропроводки и в связи с трудной жизненной ситуацией.</w:t>
      </w:r>
    </w:p>
    <w:p w:rsidR="00CD1D47" w:rsidRPr="006D0418" w:rsidRDefault="00CD1D47" w:rsidP="00CD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418">
        <w:rPr>
          <w:rFonts w:ascii="Times New Roman" w:hAnsi="Times New Roman" w:cs="Times New Roman"/>
          <w:sz w:val="24"/>
          <w:szCs w:val="24"/>
        </w:rPr>
        <w:t xml:space="preserve"> За год Территориальным советом проведено 4 заседаний, на совете рассмотрено 4 семей. Осуществлялись плановые   и экстренные выезды на обследование материально – бытовых условий семей с.Яркуль, в д.  Дружинино  и д.Тюменка.</w:t>
      </w:r>
    </w:p>
    <w:p w:rsidR="00CD1D47" w:rsidRDefault="00CD1D47" w:rsidP="00CD1D47">
      <w:pPr>
        <w:pStyle w:val="a6"/>
        <w:ind w:left="0"/>
        <w:jc w:val="both"/>
      </w:pPr>
      <w:r w:rsidRPr="006D0418">
        <w:t>Было оказано содействие в установке пожарных извещателей в жилых помещениях многодетных семей и семей «группы риска», всего 18 штук на сегодняшний день установлено.</w:t>
      </w:r>
    </w:p>
    <w:p w:rsidR="00CD1D47" w:rsidRPr="00B419CC" w:rsidRDefault="00CD1D47" w:rsidP="00CD1D47">
      <w:pPr>
        <w:pStyle w:val="a6"/>
        <w:ind w:left="0"/>
        <w:jc w:val="both"/>
        <w:rPr>
          <w:color w:val="FF0000"/>
          <w:szCs w:val="28"/>
        </w:rPr>
      </w:pPr>
      <w:r w:rsidRPr="002B6177">
        <w:rPr>
          <w:szCs w:val="28"/>
        </w:rPr>
        <w:t xml:space="preserve"> На надомном обслуживании находится </w:t>
      </w:r>
      <w:r>
        <w:rPr>
          <w:szCs w:val="28"/>
        </w:rPr>
        <w:t xml:space="preserve">41 </w:t>
      </w:r>
      <w:r w:rsidRPr="002B6177">
        <w:rPr>
          <w:szCs w:val="28"/>
        </w:rPr>
        <w:t xml:space="preserve">человек. </w:t>
      </w:r>
      <w:r>
        <w:rPr>
          <w:szCs w:val="28"/>
        </w:rPr>
        <w:t>Оформлен</w:t>
      </w:r>
      <w:r w:rsidRPr="006775AF">
        <w:rPr>
          <w:szCs w:val="28"/>
        </w:rPr>
        <w:t xml:space="preserve"> в стационарное учреждение </w:t>
      </w:r>
      <w:r>
        <w:rPr>
          <w:szCs w:val="28"/>
        </w:rPr>
        <w:t>1 человек</w:t>
      </w:r>
      <w:r w:rsidRPr="006775AF">
        <w:rPr>
          <w:szCs w:val="28"/>
        </w:rPr>
        <w:t>.</w:t>
      </w:r>
    </w:p>
    <w:p w:rsidR="00CD1D4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        Муниципальное унитарное предприятие по оказанию жилищно-ком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мунальных услуг снабжает Яркуль </w:t>
      </w:r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водой, проводился ремонт </w:t>
      </w:r>
      <w:proofErr w:type="spellStart"/>
      <w:r w:rsidRPr="002B6177">
        <w:rPr>
          <w:rFonts w:ascii="Times New Roman" w:eastAsia="Times New Roman" w:hAnsi="Times New Roman" w:cs="Times New Roman"/>
          <w:sz w:val="24"/>
          <w:szCs w:val="28"/>
        </w:rPr>
        <w:t>водосетей</w:t>
      </w:r>
      <w:proofErr w:type="spellEnd"/>
      <w:r w:rsidRPr="002B6177">
        <w:rPr>
          <w:rFonts w:ascii="Times New Roman" w:eastAsia="Times New Roman" w:hAnsi="Times New Roman" w:cs="Times New Roman"/>
          <w:sz w:val="24"/>
          <w:szCs w:val="28"/>
        </w:rPr>
        <w:t xml:space="preserve"> в с. Яркуль и д. Дружинино.</w:t>
      </w:r>
    </w:p>
    <w:p w:rsidR="00CD1D4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В 2017 году были выполнены работы по описанию границ Яркульского сельсовета.</w:t>
      </w:r>
    </w:p>
    <w:p w:rsidR="00CD1D47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Установлены дорожные знаки вблизи образовательных учреждений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с. Яркуль и д. Тюменка.</w:t>
      </w:r>
    </w:p>
    <w:p w:rsidR="00CD1D47" w:rsidRPr="006D0418" w:rsidRDefault="00CD1D47" w:rsidP="00CD1D47">
      <w:pPr>
        <w:pStyle w:val="a8"/>
        <w:spacing w:before="0" w:beforeAutospacing="0" w:after="0" w:afterAutospacing="0"/>
        <w:jc w:val="both"/>
      </w:pPr>
      <w:r w:rsidRPr="006D0418">
        <w:t xml:space="preserve">         Работы по  содержанию внутри поселковых дорог была  организована  в 2017 году по внебюджетным источникам и проводились эти работы с ОАО «Дорожник». </w:t>
      </w:r>
    </w:p>
    <w:p w:rsidR="00CD1D47" w:rsidRPr="006D0418" w:rsidRDefault="00CD1D47" w:rsidP="00CD1D47">
      <w:pPr>
        <w:pStyle w:val="a8"/>
        <w:spacing w:before="0" w:beforeAutospacing="0" w:after="0" w:afterAutospacing="0"/>
        <w:jc w:val="both"/>
      </w:pPr>
      <w:r w:rsidRPr="006D0418">
        <w:t xml:space="preserve"> За счет </w:t>
      </w:r>
      <w:proofErr w:type="spellStart"/>
      <w:r w:rsidR="002F7C5E" w:rsidRPr="006D0418">
        <w:t>с</w:t>
      </w:r>
      <w:r w:rsidR="002F7C5E">
        <w:rPr>
          <w:bCs/>
        </w:rPr>
        <w:t>офинансирования</w:t>
      </w:r>
      <w:proofErr w:type="spellEnd"/>
      <w:r w:rsidRPr="006D0418">
        <w:rPr>
          <w:bCs/>
        </w:rPr>
        <w:t xml:space="preserve"> по расходам на ремонт и содержание автомобильных дорог за счет средств дорожного фонда</w:t>
      </w:r>
      <w:r w:rsidRPr="006D0418">
        <w:t xml:space="preserve"> в  2017 году проведен ремонт дорого по ул. Центральной в д. Дружинино, в с.Яркуль. Ямы засыпаются щебенкой или шлаком</w:t>
      </w:r>
    </w:p>
    <w:p w:rsidR="00CD1D47" w:rsidRPr="006D0418" w:rsidRDefault="00CD1D47" w:rsidP="00CD1D47">
      <w:pPr>
        <w:jc w:val="both"/>
        <w:rPr>
          <w:rFonts w:ascii="Times New Roman" w:hAnsi="Times New Roman" w:cs="Times New Roman"/>
          <w:sz w:val="24"/>
          <w:szCs w:val="24"/>
        </w:rPr>
      </w:pPr>
      <w:r w:rsidRPr="006D0418">
        <w:rPr>
          <w:rFonts w:ascii="Times New Roman" w:hAnsi="Times New Roman" w:cs="Times New Roman"/>
          <w:sz w:val="24"/>
          <w:szCs w:val="24"/>
        </w:rPr>
        <w:t xml:space="preserve">В 2018 году планируется ремонт дорог </w:t>
      </w:r>
      <w:proofErr w:type="gramStart"/>
      <w:r w:rsidRPr="006D041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F7C5E">
        <w:rPr>
          <w:rFonts w:ascii="Times New Roman" w:hAnsi="Times New Roman" w:cs="Times New Roman"/>
          <w:sz w:val="24"/>
          <w:szCs w:val="24"/>
        </w:rPr>
        <w:t xml:space="preserve"> </w:t>
      </w:r>
      <w:r w:rsidRPr="006D0418">
        <w:rPr>
          <w:rFonts w:ascii="Times New Roman" w:hAnsi="Times New Roman" w:cs="Times New Roman"/>
          <w:sz w:val="24"/>
          <w:szCs w:val="24"/>
        </w:rPr>
        <w:t>с.</w:t>
      </w:r>
      <w:r w:rsidR="002F7C5E">
        <w:rPr>
          <w:rFonts w:ascii="Times New Roman" w:hAnsi="Times New Roman" w:cs="Times New Roman"/>
          <w:sz w:val="24"/>
          <w:szCs w:val="24"/>
        </w:rPr>
        <w:t xml:space="preserve"> </w:t>
      </w:r>
      <w:r w:rsidRPr="006D0418">
        <w:rPr>
          <w:rFonts w:ascii="Times New Roman" w:hAnsi="Times New Roman" w:cs="Times New Roman"/>
          <w:sz w:val="24"/>
          <w:szCs w:val="24"/>
        </w:rPr>
        <w:t>Яркуль.</w:t>
      </w:r>
    </w:p>
    <w:p w:rsidR="00CD1D47" w:rsidRPr="006D0418" w:rsidRDefault="00CD1D47" w:rsidP="00CD1D47">
      <w:pPr>
        <w:pStyle w:val="a9"/>
        <w:spacing w:line="276" w:lineRule="auto"/>
        <w:jc w:val="both"/>
        <w:rPr>
          <w:sz w:val="24"/>
        </w:rPr>
      </w:pPr>
      <w:r w:rsidRPr="006D0418">
        <w:rPr>
          <w:sz w:val="24"/>
        </w:rPr>
        <w:tab/>
        <w:t>Протяженность дорог в прогнозируемом периоде останется прежней.</w:t>
      </w:r>
    </w:p>
    <w:p w:rsidR="00CD1D47" w:rsidRPr="006D0418" w:rsidRDefault="00CD1D47" w:rsidP="00CD1D47">
      <w:pPr>
        <w:pStyle w:val="a8"/>
        <w:spacing w:before="0" w:beforeAutospacing="0" w:after="0" w:afterAutospacing="0"/>
        <w:jc w:val="both"/>
      </w:pPr>
    </w:p>
    <w:p w:rsidR="00CD1D47" w:rsidRPr="00B419CC" w:rsidRDefault="00CD1D47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19CC" w:rsidRPr="00B419CC" w:rsidRDefault="00B419CC" w:rsidP="00C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B419CC" w:rsidRPr="00B419CC" w:rsidSect="004C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3F3"/>
    <w:multiLevelType w:val="multilevel"/>
    <w:tmpl w:val="670A7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A057963"/>
    <w:multiLevelType w:val="multilevel"/>
    <w:tmpl w:val="23422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BA9"/>
    <w:rsid w:val="00035751"/>
    <w:rsid w:val="00071865"/>
    <w:rsid w:val="00076FBA"/>
    <w:rsid w:val="000D3674"/>
    <w:rsid w:val="000E6750"/>
    <w:rsid w:val="001D4FB4"/>
    <w:rsid w:val="00203127"/>
    <w:rsid w:val="002B6177"/>
    <w:rsid w:val="002F3DB1"/>
    <w:rsid w:val="002F7C5E"/>
    <w:rsid w:val="00327F62"/>
    <w:rsid w:val="004808DA"/>
    <w:rsid w:val="004A1253"/>
    <w:rsid w:val="004C0D15"/>
    <w:rsid w:val="004E2FB9"/>
    <w:rsid w:val="00610249"/>
    <w:rsid w:val="006775AF"/>
    <w:rsid w:val="00681883"/>
    <w:rsid w:val="0068248C"/>
    <w:rsid w:val="006D1996"/>
    <w:rsid w:val="006E65E9"/>
    <w:rsid w:val="007C1C0E"/>
    <w:rsid w:val="008918E7"/>
    <w:rsid w:val="008F1BA9"/>
    <w:rsid w:val="00967A4E"/>
    <w:rsid w:val="00976AF0"/>
    <w:rsid w:val="00AB219E"/>
    <w:rsid w:val="00AE2646"/>
    <w:rsid w:val="00B3686A"/>
    <w:rsid w:val="00B419CC"/>
    <w:rsid w:val="00B91385"/>
    <w:rsid w:val="00C00FF7"/>
    <w:rsid w:val="00C22E44"/>
    <w:rsid w:val="00CD1D47"/>
    <w:rsid w:val="00E62988"/>
    <w:rsid w:val="00EC22B6"/>
    <w:rsid w:val="00F454AD"/>
    <w:rsid w:val="00FE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B6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CD1D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D1D4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CD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qFormat/>
    <w:rsid w:val="00CD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2018-04-13T03:19:00Z</cp:lastPrinted>
  <dcterms:created xsi:type="dcterms:W3CDTF">2015-11-23T10:22:00Z</dcterms:created>
  <dcterms:modified xsi:type="dcterms:W3CDTF">2018-04-13T03:19:00Z</dcterms:modified>
</cp:coreProperties>
</file>