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AE" w:rsidRDefault="00B41DAE" w:rsidP="00EF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ЯРКУЛЬСКОГО СЕЛЬСОВЕТА</w:t>
      </w:r>
    </w:p>
    <w:p w:rsidR="00B41DAE" w:rsidRDefault="00B41DAE" w:rsidP="00EF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B41DAE" w:rsidRDefault="00B41DAE" w:rsidP="00EF38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41DAE" w:rsidRDefault="00B41DAE" w:rsidP="00EF38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B41DAE" w:rsidRDefault="00B41DAE" w:rsidP="00EF38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DAE" w:rsidRDefault="00B41DAE" w:rsidP="00EF38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17.04.2015                                                                                                       №  32</w:t>
      </w:r>
    </w:p>
    <w:p w:rsidR="00B41DAE" w:rsidRDefault="00B41DAE" w:rsidP="00EF38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Яркуль</w:t>
      </w:r>
    </w:p>
    <w:p w:rsidR="00B41DAE" w:rsidRDefault="00B41DAE" w:rsidP="00EF38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41DAE" w:rsidRPr="00164172" w:rsidRDefault="00B41DAE" w:rsidP="00EF3843">
      <w:pPr>
        <w:pStyle w:val="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4172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</w:t>
      </w:r>
      <w:r w:rsidRPr="00164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164172">
        <w:rPr>
          <w:rStyle w:val="a4"/>
          <w:rFonts w:ascii="Times New Roman" w:hAnsi="Times New Roman"/>
          <w:bCs/>
          <w:color w:val="auto"/>
          <w:sz w:val="28"/>
          <w:szCs w:val="28"/>
        </w:rPr>
        <w:t>Целевой программы</w:t>
      </w:r>
    </w:p>
    <w:p w:rsidR="00B41DAE" w:rsidRPr="00164172" w:rsidRDefault="00B41DAE" w:rsidP="00EF3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172">
        <w:rPr>
          <w:rStyle w:val="a4"/>
          <w:rFonts w:ascii="Times New Roman" w:hAnsi="Times New Roman"/>
          <w:b w:val="0"/>
          <w:sz w:val="28"/>
          <w:szCs w:val="28"/>
        </w:rPr>
        <w:t>«Укрепление пожарной безопасности</w:t>
      </w:r>
    </w:p>
    <w:p w:rsidR="00B41DAE" w:rsidRPr="00164172" w:rsidRDefault="00B41DAE" w:rsidP="00EF3843">
      <w:pPr>
        <w:pStyle w:val="a3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на территории Яркуль</w:t>
      </w:r>
      <w:r w:rsidRPr="00164172">
        <w:rPr>
          <w:rStyle w:val="a4"/>
          <w:rFonts w:ascii="Times New Roman" w:hAnsi="Times New Roman"/>
          <w:b w:val="0"/>
          <w:sz w:val="28"/>
          <w:szCs w:val="28"/>
        </w:rPr>
        <w:t xml:space="preserve">ского  сельсовета </w:t>
      </w:r>
    </w:p>
    <w:p w:rsidR="00B41DAE" w:rsidRPr="00164172" w:rsidRDefault="00B41DAE" w:rsidP="00EF3843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на период 2015-2017</w:t>
      </w:r>
      <w:r w:rsidRPr="00164172">
        <w:rPr>
          <w:rStyle w:val="a4"/>
          <w:rFonts w:ascii="Times New Roman" w:hAnsi="Times New Roman"/>
          <w:b w:val="0"/>
          <w:sz w:val="28"/>
          <w:szCs w:val="28"/>
        </w:rPr>
        <w:t>г.»</w:t>
      </w:r>
    </w:p>
    <w:p w:rsidR="00B41DAE" w:rsidRDefault="00B41DAE" w:rsidP="00EF3843">
      <w:pPr>
        <w:jc w:val="center"/>
        <w:rPr>
          <w:b/>
          <w:sz w:val="28"/>
          <w:szCs w:val="28"/>
        </w:rPr>
      </w:pPr>
    </w:p>
    <w:p w:rsidR="00B41DAE" w:rsidRPr="008B272D" w:rsidRDefault="00B41DAE" w:rsidP="00EF384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B272D">
        <w:rPr>
          <w:rFonts w:ascii="Times New Roman" w:hAnsi="Times New Roman"/>
          <w:sz w:val="28"/>
          <w:szCs w:val="28"/>
        </w:rPr>
        <w:t xml:space="preserve">        В соответствии </w:t>
      </w:r>
      <w:r w:rsidRPr="008B272D">
        <w:rPr>
          <w:rFonts w:ascii="Times New Roman" w:hAnsi="Times New Roman"/>
          <w:color w:val="000000"/>
          <w:sz w:val="28"/>
          <w:szCs w:val="28"/>
        </w:rPr>
        <w:t>ст. 63 Федерального закона "Технический регламент о требованиях пожарной безопасности» № 123-ФЗ от 22 июля 2008 года, Федерального закона «О пожарной безопасности» № 69-ФЗ от 21 декабря 1994 года</w:t>
      </w:r>
      <w:r w:rsidRPr="008B272D">
        <w:rPr>
          <w:rFonts w:ascii="Times New Roman" w:hAnsi="Times New Roman"/>
          <w:sz w:val="28"/>
          <w:szCs w:val="28"/>
        </w:rPr>
        <w:t>, Федеральный закон от 6.10.2003 года № 131 - ФЗ «Об общих принципах организации местного самоуправления в РФ», администрация Яркульского сельсовета          </w:t>
      </w:r>
    </w:p>
    <w:p w:rsidR="00B41DAE" w:rsidRPr="008B272D" w:rsidRDefault="00B41DAE" w:rsidP="00EF3843">
      <w:pPr>
        <w:spacing w:before="100" w:beforeAutospacing="1" w:after="100" w:afterAutospacing="1"/>
        <w:rPr>
          <w:rFonts w:ascii="Times New Roman" w:hAnsi="Times New Roman"/>
        </w:rPr>
      </w:pPr>
      <w:proofErr w:type="gramStart"/>
      <w:r w:rsidRPr="008B272D">
        <w:rPr>
          <w:rStyle w:val="a4"/>
          <w:rFonts w:ascii="Times New Roman" w:hAnsi="Times New Roman"/>
        </w:rPr>
        <w:t>П</w:t>
      </w:r>
      <w:proofErr w:type="gramEnd"/>
      <w:r w:rsidRPr="008B272D">
        <w:rPr>
          <w:rStyle w:val="a4"/>
          <w:rFonts w:ascii="Times New Roman" w:hAnsi="Times New Roman"/>
        </w:rPr>
        <w:t xml:space="preserve"> О С Т А Н О В Л Я Е Т:</w:t>
      </w:r>
    </w:p>
    <w:p w:rsidR="00B41DAE" w:rsidRPr="008B272D" w:rsidRDefault="00B41DAE" w:rsidP="00EF384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B272D">
        <w:rPr>
          <w:rFonts w:ascii="Times New Roman" w:hAnsi="Times New Roman"/>
          <w:sz w:val="28"/>
          <w:szCs w:val="28"/>
        </w:rPr>
        <w:t xml:space="preserve">1. Утвердить  </w:t>
      </w:r>
      <w:r w:rsidRPr="008B272D">
        <w:rPr>
          <w:rStyle w:val="a4"/>
          <w:rFonts w:ascii="Times New Roman" w:hAnsi="Times New Roman"/>
          <w:b w:val="0"/>
          <w:bCs w:val="0"/>
          <w:sz w:val="28"/>
          <w:szCs w:val="28"/>
        </w:rPr>
        <w:t>муниципальную  целевую программу «</w:t>
      </w:r>
      <w:r w:rsidRPr="008B272D">
        <w:rPr>
          <w:rFonts w:ascii="Times New Roman" w:hAnsi="Times New Roman"/>
          <w:bCs/>
          <w:sz w:val="28"/>
          <w:szCs w:val="28"/>
        </w:rPr>
        <w:t>Укрепление пожарной безопасности на территории Яркульского сельсовета на период 2015-</w:t>
      </w:r>
      <w:smartTag w:uri="urn:schemas-microsoft-com:office:smarttags" w:element="metricconverter">
        <w:smartTagPr>
          <w:attr w:name="ProductID" w:val="2017 г"/>
        </w:smartTagPr>
        <w:r w:rsidRPr="008B272D">
          <w:rPr>
            <w:rFonts w:ascii="Times New Roman" w:hAnsi="Times New Roman"/>
            <w:bCs/>
            <w:sz w:val="28"/>
            <w:szCs w:val="28"/>
          </w:rPr>
          <w:t>2017 г</w:t>
        </w:r>
      </w:smartTag>
      <w:r w:rsidRPr="008B272D">
        <w:rPr>
          <w:rFonts w:ascii="Times New Roman" w:hAnsi="Times New Roman"/>
          <w:bCs/>
          <w:sz w:val="28"/>
          <w:szCs w:val="28"/>
        </w:rPr>
        <w:t>.»</w:t>
      </w:r>
      <w:r w:rsidRPr="008B272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 (Приложение №1)  </w:t>
      </w:r>
    </w:p>
    <w:p w:rsidR="00B41DAE" w:rsidRPr="008B272D" w:rsidRDefault="00B41DAE" w:rsidP="00EF384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B272D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опубликования на официальном сайте администрации и газете Яркульского сельсовета «Муниципальные ведомости»</w:t>
      </w:r>
    </w:p>
    <w:p w:rsidR="00B41DAE" w:rsidRPr="008B272D" w:rsidRDefault="00B41DAE" w:rsidP="00EF3843">
      <w:p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B272D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41DAE" w:rsidRDefault="00B41DAE" w:rsidP="00EF3843">
      <w:pPr>
        <w:tabs>
          <w:tab w:val="left" w:pos="720"/>
        </w:tabs>
        <w:spacing w:before="100" w:beforeAutospacing="1" w:after="100" w:afterAutospacing="1" w:line="360" w:lineRule="auto"/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41DAE" w:rsidRDefault="00B41DAE" w:rsidP="00EF3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DAE" w:rsidRDefault="00B41DAE" w:rsidP="00EF3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1DAE" w:rsidRDefault="00B41DAE" w:rsidP="00EF38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Яркульского сельсовета</w:t>
      </w:r>
    </w:p>
    <w:p w:rsidR="00B41DAE" w:rsidRDefault="00B41DAE" w:rsidP="00EF38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B41DAE" w:rsidRDefault="00B41DAE" w:rsidP="00EF38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DAE" w:rsidRDefault="00B41DAE" w:rsidP="00EF3843"/>
    <w:p w:rsidR="00B41DAE" w:rsidRDefault="00B41DAE" w:rsidP="00EF3843"/>
    <w:p w:rsidR="00B41DAE" w:rsidRDefault="00B41DAE" w:rsidP="008D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Яркульского сельсовета </w:t>
      </w:r>
    </w:p>
    <w:p w:rsidR="00B41DAE" w:rsidRDefault="00B41DAE" w:rsidP="008D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B41DAE" w:rsidRDefault="00B41DAE" w:rsidP="008D46A6">
      <w:pPr>
        <w:jc w:val="center"/>
        <w:rPr>
          <w:b/>
          <w:sz w:val="28"/>
          <w:szCs w:val="28"/>
        </w:rPr>
      </w:pPr>
    </w:p>
    <w:p w:rsidR="00B41DAE" w:rsidRDefault="00B41DAE" w:rsidP="008D46A6">
      <w:pPr>
        <w:jc w:val="center"/>
        <w:rPr>
          <w:b/>
          <w:sz w:val="28"/>
          <w:szCs w:val="28"/>
        </w:rPr>
      </w:pPr>
    </w:p>
    <w:p w:rsidR="00B41DAE" w:rsidRPr="00761742" w:rsidRDefault="00B41DAE" w:rsidP="008D46A6">
      <w:pPr>
        <w:jc w:val="center"/>
        <w:rPr>
          <w:b/>
          <w:sz w:val="48"/>
          <w:szCs w:val="48"/>
        </w:rPr>
      </w:pPr>
      <w:r w:rsidRPr="00761742">
        <w:rPr>
          <w:b/>
          <w:sz w:val="48"/>
          <w:szCs w:val="48"/>
        </w:rPr>
        <w:t xml:space="preserve">Целевая программа </w:t>
      </w:r>
    </w:p>
    <w:p w:rsidR="00B41DAE" w:rsidRDefault="00B41DAE" w:rsidP="008D46A6">
      <w:pPr>
        <w:jc w:val="center"/>
        <w:rPr>
          <w:b/>
          <w:sz w:val="48"/>
          <w:szCs w:val="48"/>
        </w:rPr>
      </w:pPr>
      <w:r w:rsidRPr="00761742">
        <w:rPr>
          <w:b/>
          <w:sz w:val="48"/>
          <w:szCs w:val="48"/>
        </w:rPr>
        <w:t xml:space="preserve">«Пожарная безопасность </w:t>
      </w:r>
    </w:p>
    <w:p w:rsidR="00B41DAE" w:rsidRPr="00761742" w:rsidRDefault="00B41DAE" w:rsidP="008D46A6">
      <w:pPr>
        <w:jc w:val="center"/>
        <w:rPr>
          <w:b/>
          <w:sz w:val="48"/>
          <w:szCs w:val="48"/>
        </w:rPr>
      </w:pPr>
      <w:r w:rsidRPr="00761742">
        <w:rPr>
          <w:b/>
          <w:sz w:val="48"/>
          <w:szCs w:val="48"/>
        </w:rPr>
        <w:t>на 201</w:t>
      </w:r>
      <w:r>
        <w:rPr>
          <w:b/>
          <w:sz w:val="48"/>
          <w:szCs w:val="48"/>
        </w:rPr>
        <w:t>5</w:t>
      </w:r>
      <w:r w:rsidRPr="00761742">
        <w:rPr>
          <w:b/>
          <w:sz w:val="48"/>
          <w:szCs w:val="48"/>
        </w:rPr>
        <w:t xml:space="preserve"> - 201</w:t>
      </w:r>
      <w:r>
        <w:rPr>
          <w:b/>
          <w:sz w:val="48"/>
          <w:szCs w:val="48"/>
        </w:rPr>
        <w:t>7</w:t>
      </w:r>
      <w:r w:rsidRPr="00761742">
        <w:rPr>
          <w:b/>
          <w:sz w:val="48"/>
          <w:szCs w:val="48"/>
        </w:rPr>
        <w:t xml:space="preserve"> годы </w:t>
      </w:r>
    </w:p>
    <w:p w:rsidR="00B41DAE" w:rsidRPr="00761742" w:rsidRDefault="00B41DAE" w:rsidP="008D46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Яркульского  сельсовета  Купинского района Новосибирской области»</w:t>
      </w:r>
    </w:p>
    <w:p w:rsidR="00B41DAE" w:rsidRDefault="00B41DAE" w:rsidP="008D46A6">
      <w:pPr>
        <w:pStyle w:val="3"/>
        <w:jc w:val="center"/>
        <w:rPr>
          <w:sz w:val="28"/>
          <w:szCs w:val="28"/>
        </w:rPr>
      </w:pPr>
    </w:p>
    <w:p w:rsidR="00B41DAE" w:rsidRDefault="00B41DAE" w:rsidP="008D46A6">
      <w:pPr>
        <w:pStyle w:val="3"/>
        <w:jc w:val="center"/>
        <w:rPr>
          <w:sz w:val="28"/>
          <w:szCs w:val="28"/>
        </w:rPr>
      </w:pPr>
    </w:p>
    <w:p w:rsidR="00B41DAE" w:rsidRDefault="00B41DAE" w:rsidP="008D46A6">
      <w:pPr>
        <w:pStyle w:val="3"/>
        <w:jc w:val="center"/>
        <w:rPr>
          <w:sz w:val="28"/>
          <w:szCs w:val="28"/>
        </w:rPr>
      </w:pPr>
    </w:p>
    <w:p w:rsidR="00B41DAE" w:rsidRDefault="00B41DAE" w:rsidP="008D46A6">
      <w:pPr>
        <w:pStyle w:val="3"/>
        <w:jc w:val="center"/>
        <w:rPr>
          <w:sz w:val="28"/>
          <w:szCs w:val="28"/>
        </w:rPr>
      </w:pPr>
    </w:p>
    <w:p w:rsidR="00B41DAE" w:rsidRDefault="00B41DAE" w:rsidP="008D46A6"/>
    <w:p w:rsidR="00B41DAE" w:rsidRDefault="00B41DAE" w:rsidP="008D46A6"/>
    <w:p w:rsidR="00B41DAE" w:rsidRDefault="00B41DAE" w:rsidP="008D46A6"/>
    <w:p w:rsidR="00B41DAE" w:rsidRDefault="00B41DAE" w:rsidP="008D46A6"/>
    <w:p w:rsidR="00B41DAE" w:rsidRDefault="00B41DAE" w:rsidP="008D46A6"/>
    <w:p w:rsidR="00B41DAE" w:rsidRDefault="00B41DAE" w:rsidP="008D46A6"/>
    <w:p w:rsidR="00B41DAE" w:rsidRDefault="00B41DAE" w:rsidP="008D46A6"/>
    <w:p w:rsidR="00B41DAE" w:rsidRDefault="00B41DAE" w:rsidP="008D46A6"/>
    <w:p w:rsidR="00B41DAE" w:rsidRDefault="00B41DAE" w:rsidP="008D46A6"/>
    <w:p w:rsidR="00B41DAE" w:rsidRPr="0069060C" w:rsidRDefault="00B41DAE" w:rsidP="008D46A6"/>
    <w:p w:rsidR="00B41DAE" w:rsidRDefault="00B41DAE" w:rsidP="008D46A6">
      <w:pPr>
        <w:pStyle w:val="3"/>
        <w:rPr>
          <w:sz w:val="28"/>
          <w:szCs w:val="28"/>
        </w:rPr>
      </w:pPr>
    </w:p>
    <w:p w:rsidR="00B41DAE" w:rsidRDefault="00B41DAE" w:rsidP="008D46A6">
      <w:pPr>
        <w:pStyle w:val="a3"/>
        <w:ind w:left="360"/>
      </w:pPr>
    </w:p>
    <w:p w:rsidR="00B41DAE" w:rsidRDefault="00B41DAE" w:rsidP="008D46A6"/>
    <w:p w:rsidR="00B41DAE" w:rsidRDefault="00B41DAE" w:rsidP="008D46A6">
      <w:pPr>
        <w:jc w:val="center"/>
      </w:pPr>
    </w:p>
    <w:p w:rsidR="00B41DAE" w:rsidRPr="00761742" w:rsidRDefault="00B41DAE" w:rsidP="008D46A6">
      <w:pPr>
        <w:pStyle w:val="a3"/>
        <w:ind w:left="360"/>
        <w:jc w:val="center"/>
        <w:rPr>
          <w:b/>
        </w:rPr>
      </w:pPr>
      <w:r>
        <w:rPr>
          <w:b/>
        </w:rPr>
        <w:t>ОГЛАВЛЕНИЕ</w:t>
      </w:r>
    </w:p>
    <w:p w:rsidR="00B41DAE" w:rsidRPr="00110EBE" w:rsidRDefault="006222CB" w:rsidP="008D46A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hyperlink r:id="rId5" w:anchor="1" w:history="1">
        <w:r w:rsidR="00B41DAE" w:rsidRPr="00110EBE">
          <w:rPr>
            <w:rStyle w:val="a5"/>
            <w:rFonts w:cs="Tahoma"/>
            <w:color w:val="auto"/>
            <w:sz w:val="28"/>
            <w:szCs w:val="28"/>
          </w:rPr>
          <w:t>Паспорт программы</w:t>
        </w:r>
      </w:hyperlink>
      <w:r w:rsidR="00B41DAE" w:rsidRPr="00110EBE">
        <w:rPr>
          <w:color w:val="auto"/>
          <w:sz w:val="28"/>
          <w:szCs w:val="28"/>
        </w:rPr>
        <w:t>.................................................................3</w:t>
      </w:r>
    </w:p>
    <w:p w:rsidR="00B41DAE" w:rsidRPr="00110EBE" w:rsidRDefault="00B41DAE" w:rsidP="008D46A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110EBE">
        <w:rPr>
          <w:color w:val="auto"/>
          <w:sz w:val="28"/>
          <w:szCs w:val="28"/>
        </w:rPr>
        <w:t xml:space="preserve"> </w:t>
      </w:r>
      <w:r w:rsidRPr="00110EBE">
        <w:rPr>
          <w:color w:val="auto"/>
          <w:sz w:val="28"/>
          <w:szCs w:val="28"/>
          <w:u w:val="single"/>
        </w:rPr>
        <w:t>Содержание проблемы........</w:t>
      </w:r>
      <w:r w:rsidRPr="00110EBE">
        <w:rPr>
          <w:color w:val="auto"/>
          <w:sz w:val="28"/>
          <w:szCs w:val="28"/>
        </w:rPr>
        <w:t>.......................................................................3</w:t>
      </w:r>
    </w:p>
    <w:p w:rsidR="00B41DAE" w:rsidRPr="00110EBE" w:rsidRDefault="006222CB" w:rsidP="008D46A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hyperlink r:id="rId6" w:anchor="3" w:history="1">
        <w:r w:rsidR="00B41DAE" w:rsidRPr="00110EBE">
          <w:rPr>
            <w:rStyle w:val="a5"/>
            <w:rFonts w:cs="Tahoma"/>
            <w:color w:val="auto"/>
            <w:sz w:val="28"/>
            <w:szCs w:val="28"/>
          </w:rPr>
          <w:t>Цели и задачи программы</w:t>
        </w:r>
      </w:hyperlink>
      <w:r w:rsidR="00B41DAE" w:rsidRPr="00110EBE">
        <w:rPr>
          <w:color w:val="auto"/>
          <w:sz w:val="28"/>
          <w:szCs w:val="28"/>
        </w:rPr>
        <w:t xml:space="preserve">...............................................................................4  </w:t>
      </w:r>
    </w:p>
    <w:p w:rsidR="00B41DAE" w:rsidRPr="00110EBE" w:rsidRDefault="006222CB" w:rsidP="008D46A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hyperlink r:id="rId7" w:anchor="4" w:history="1">
        <w:r w:rsidR="00B41DAE" w:rsidRPr="00110EBE">
          <w:rPr>
            <w:rStyle w:val="a5"/>
            <w:rFonts w:cs="Tahoma"/>
            <w:color w:val="auto"/>
            <w:sz w:val="28"/>
            <w:szCs w:val="28"/>
          </w:rPr>
          <w:t>Механизм реализации и управления программой</w:t>
        </w:r>
      </w:hyperlink>
      <w:r w:rsidR="00B41DAE" w:rsidRPr="00110EBE">
        <w:rPr>
          <w:color w:val="auto"/>
          <w:sz w:val="28"/>
          <w:szCs w:val="28"/>
        </w:rPr>
        <w:t xml:space="preserve">........................................4 </w:t>
      </w:r>
    </w:p>
    <w:p w:rsidR="00B41DAE" w:rsidRPr="00110EBE" w:rsidRDefault="006222CB" w:rsidP="008D46A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hyperlink r:id="rId8" w:anchor="5" w:history="1">
        <w:r w:rsidR="00B41DAE" w:rsidRPr="00110EBE">
          <w:rPr>
            <w:rStyle w:val="a5"/>
            <w:rFonts w:cs="Tahoma"/>
            <w:color w:val="auto"/>
            <w:sz w:val="28"/>
            <w:szCs w:val="28"/>
          </w:rPr>
          <w:t>Оценка эффективности и социально-экономических последствий от реализации программы</w:t>
        </w:r>
      </w:hyperlink>
      <w:r w:rsidR="00B41DAE" w:rsidRPr="00110EBE">
        <w:rPr>
          <w:color w:val="auto"/>
          <w:sz w:val="28"/>
          <w:szCs w:val="28"/>
        </w:rPr>
        <w:t xml:space="preserve">....................................................................................4  </w:t>
      </w:r>
    </w:p>
    <w:p w:rsidR="00B41DAE" w:rsidRPr="00110EBE" w:rsidRDefault="006222CB" w:rsidP="008D46A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b/>
          <w:bCs/>
          <w:color w:val="auto"/>
          <w:sz w:val="28"/>
          <w:szCs w:val="28"/>
        </w:rPr>
      </w:pPr>
      <w:hyperlink r:id="rId9" w:anchor="6" w:history="1">
        <w:r w:rsidR="00B41DAE" w:rsidRPr="00110EBE">
          <w:rPr>
            <w:rStyle w:val="a5"/>
            <w:rFonts w:cs="Tahoma"/>
            <w:color w:val="auto"/>
            <w:sz w:val="28"/>
            <w:szCs w:val="28"/>
          </w:rPr>
          <w:t>Мероприятия по реализации целевой программы</w:t>
        </w:r>
      </w:hyperlink>
      <w:r w:rsidR="00B41DAE" w:rsidRPr="00110EBE">
        <w:rPr>
          <w:color w:val="auto"/>
          <w:sz w:val="28"/>
          <w:szCs w:val="28"/>
        </w:rPr>
        <w:t>........................................5</w:t>
      </w: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Pr="00110EBE" w:rsidRDefault="00B41DAE" w:rsidP="008D46A6">
      <w:pPr>
        <w:pStyle w:val="a3"/>
        <w:ind w:left="360"/>
        <w:jc w:val="center"/>
        <w:rPr>
          <w:b/>
          <w:bCs/>
          <w:color w:val="auto"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  <w:bookmarkStart w:id="0" w:name="1"/>
      <w:bookmarkEnd w:id="0"/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  <w:rPr>
          <w:b/>
          <w:bCs/>
        </w:rPr>
      </w:pPr>
    </w:p>
    <w:p w:rsidR="00B41DAE" w:rsidRDefault="00B41DAE" w:rsidP="008D46A6">
      <w:pPr>
        <w:pStyle w:val="a3"/>
        <w:ind w:left="360"/>
        <w:jc w:val="center"/>
      </w:pPr>
    </w:p>
    <w:p w:rsidR="00B41DAE" w:rsidRDefault="00B41DAE" w:rsidP="008D46A6">
      <w:pPr>
        <w:pStyle w:val="a3"/>
        <w:ind w:left="360"/>
        <w:jc w:val="center"/>
        <w:rPr>
          <w:rStyle w:val="a4"/>
          <w:rFonts w:cs="Tahoma"/>
        </w:rPr>
      </w:pPr>
      <w:r>
        <w:rPr>
          <w:rStyle w:val="a4"/>
          <w:rFonts w:cs="Tahoma"/>
        </w:rPr>
        <w:lastRenderedPageBreak/>
        <w:t xml:space="preserve">1. Паспорт целевой программы «Пожарная безопасность на 2015 - 2017годы </w:t>
      </w:r>
      <w:r>
        <w:rPr>
          <w:b/>
        </w:rPr>
        <w:t>Яркуль</w:t>
      </w:r>
      <w:r w:rsidRPr="00870189">
        <w:rPr>
          <w:b/>
        </w:rPr>
        <w:t>ского сельсовета Купинского района Новосибирской области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89"/>
      </w:tblGrid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C1245D">
            <w:pPr>
              <w:pStyle w:val="a3"/>
              <w:jc w:val="center"/>
              <w:rPr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bCs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 xml:space="preserve">Целевая программа «Пожарная безопасность на 2013 - 2015 годы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  <w:r>
              <w:t>»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Основание для разработки</w:t>
            </w:r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 xml:space="preserve">Федеральный закон от 21.12.1994 года № 69 - ФЗ «О пожарной безопасности» </w:t>
            </w:r>
            <w:r w:rsidRPr="00C1245D">
              <w:rPr>
                <w:sz w:val="22"/>
                <w:szCs w:val="22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Заказчик</w:t>
            </w:r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Разработчик</w:t>
            </w:r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Важнейшие цели и задачи программы</w:t>
            </w:r>
          </w:p>
        </w:tc>
        <w:tc>
          <w:tcPr>
            <w:tcW w:w="4889" w:type="dxa"/>
          </w:tcPr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формирование системы обучения мерам пожарной безопасности в учреждениях, на предприятиях и в быту; 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Мероприятия Программы будут осуществляться в период с 2015 по 2017г.г.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Исполнители</w:t>
            </w:r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Объем финансирования из местного бюджета в тыс</w:t>
            </w:r>
            <w:proofErr w:type="gramStart"/>
            <w:r w:rsidRPr="00C1245D">
              <w:rPr>
                <w:sz w:val="22"/>
                <w:szCs w:val="22"/>
              </w:rPr>
              <w:t>.р</w:t>
            </w:r>
            <w:proofErr w:type="gramEnd"/>
            <w:r w:rsidRPr="00C1245D">
              <w:rPr>
                <w:sz w:val="22"/>
                <w:szCs w:val="22"/>
              </w:rPr>
              <w:t>уб.</w:t>
            </w:r>
            <w:bookmarkStart w:id="1" w:name="_GoBack"/>
            <w:bookmarkEnd w:id="1"/>
          </w:p>
        </w:tc>
        <w:tc>
          <w:tcPr>
            <w:tcW w:w="4889" w:type="dxa"/>
          </w:tcPr>
          <w:p w:rsidR="00B41DAE" w:rsidRPr="00C1245D" w:rsidRDefault="00B41DAE" w:rsidP="008D46A6">
            <w:pPr>
              <w:pStyle w:val="a3"/>
              <w:rPr>
                <w:color w:val="auto"/>
                <w:sz w:val="22"/>
                <w:szCs w:val="22"/>
              </w:rPr>
            </w:pPr>
            <w:r w:rsidRPr="00C1245D">
              <w:rPr>
                <w:color w:val="auto"/>
                <w:sz w:val="22"/>
                <w:szCs w:val="22"/>
              </w:rPr>
              <w:t>90,0</w:t>
            </w:r>
          </w:p>
        </w:tc>
      </w:tr>
      <w:tr w:rsidR="00B41DAE" w:rsidRPr="00C1245D" w:rsidTr="003232B1">
        <w:trPr>
          <w:trHeight w:val="147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4889" w:type="dxa"/>
          </w:tcPr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поступательное снижение общего количества пожаров и гибели людей;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повышение раскрываемости преступлений, связанных с пожарами, и установления виновных в их возникновении лиц;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ликвидация пожаров в короткие сроки без наступления тяжких последствий;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повышение уровня пожарной безопасности и обеспечение оптимального реагирования на угрозы возникновения пожаров со стороны </w:t>
            </w:r>
            <w:r w:rsidRPr="00C1245D">
              <w:rPr>
                <w:rFonts w:ascii="Times New Roman" w:hAnsi="Times New Roman"/>
              </w:rPr>
              <w:lastRenderedPageBreak/>
              <w:t xml:space="preserve">населения;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снижение размеров общего материального ущерба, нанесенного пожарами; 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Symbol"/>
              </w:rPr>
              <w:t></w:t>
            </w:r>
            <w:r w:rsidRPr="00C1245D">
              <w:rPr>
                <w:rFonts w:ascii="Times New Roman" w:hAnsi="Times New Roman"/>
              </w:rPr>
              <w:t xml:space="preserve">  участие общественности в профилактических мероприятиях по предупреждению пожаров и гибели людей.</w:t>
            </w:r>
          </w:p>
        </w:tc>
      </w:tr>
      <w:tr w:rsidR="00B41DAE" w:rsidRPr="00C1245D" w:rsidTr="003232B1">
        <w:trPr>
          <w:trHeight w:val="3490"/>
        </w:trPr>
        <w:tc>
          <w:tcPr>
            <w:tcW w:w="4968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proofErr w:type="gramStart"/>
            <w:r w:rsidRPr="00C1245D">
              <w:rPr>
                <w:sz w:val="22"/>
                <w:szCs w:val="22"/>
              </w:rPr>
              <w:lastRenderedPageBreak/>
              <w:t>Контроль за</w:t>
            </w:r>
            <w:proofErr w:type="gramEnd"/>
            <w:r w:rsidRPr="00C1245D">
              <w:rPr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4889" w:type="dxa"/>
          </w:tcPr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</w:rPr>
            </w:pPr>
            <w:r w:rsidRPr="00C1245D">
              <w:rPr>
                <w:rFonts w:ascii="Times New Roman" w:hAnsi="Times New Roman"/>
              </w:rPr>
              <w:t xml:space="preserve">Общий </w:t>
            </w:r>
            <w:proofErr w:type="gramStart"/>
            <w:r w:rsidRPr="00C1245D">
              <w:rPr>
                <w:rFonts w:ascii="Times New Roman" w:hAnsi="Times New Roman"/>
              </w:rPr>
              <w:t>контроль за</w:t>
            </w:r>
            <w:proofErr w:type="gramEnd"/>
            <w:r w:rsidRPr="00C1245D">
              <w:rPr>
                <w:rFonts w:ascii="Times New Roman" w:hAnsi="Times New Roman"/>
              </w:rPr>
              <w:t xml:space="preserve"> исполнением целевой программы осуществляет  администрация </w:t>
            </w:r>
            <w:r w:rsidRPr="00C1245D">
              <w:rPr>
                <w:rFonts w:ascii="Times New Roman" w:hAnsi="Times New Roman"/>
                <w:sz w:val="20"/>
                <w:szCs w:val="20"/>
              </w:rPr>
              <w:t>Яркульского сельсовета Купинского района Новосибирской области</w:t>
            </w:r>
          </w:p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245D">
              <w:rPr>
                <w:rFonts w:ascii="Times New Roman" w:hAnsi="Times New Roman"/>
              </w:rPr>
              <w:t>Ход выполнения целевой программы рассматривается на сессиях Совета</w:t>
            </w:r>
            <w:r w:rsidRPr="00C1245D">
              <w:rPr>
                <w:rFonts w:ascii="Times New Roman" w:hAnsi="Times New Roman"/>
                <w:color w:val="000000"/>
              </w:rPr>
              <w:t xml:space="preserve"> депутатов Яркуль</w:t>
            </w:r>
            <w:r w:rsidRPr="00C1245D">
              <w:rPr>
                <w:rFonts w:ascii="Times New Roman" w:hAnsi="Times New Roman"/>
                <w:sz w:val="20"/>
                <w:szCs w:val="20"/>
              </w:rPr>
              <w:t>ского сельсовета Купинского района Новосибирской области</w:t>
            </w:r>
          </w:p>
        </w:tc>
      </w:tr>
      <w:tr w:rsidR="00B41DAE" w:rsidRPr="00C1245D" w:rsidTr="003232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4889" w:type="dxa"/>
          <w:trHeight w:val="314"/>
          <w:tblCellSpacing w:w="0" w:type="dxa"/>
        </w:trPr>
        <w:tc>
          <w:tcPr>
            <w:tcW w:w="4968" w:type="dxa"/>
            <w:vAlign w:val="center"/>
          </w:tcPr>
          <w:p w:rsidR="00B41DAE" w:rsidRPr="00C1245D" w:rsidRDefault="00B41DAE" w:rsidP="008D46A6"/>
        </w:tc>
      </w:tr>
      <w:tr w:rsidR="00B41DAE" w:rsidRPr="00C1245D" w:rsidTr="003232B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4889" w:type="dxa"/>
          <w:trHeight w:val="80"/>
          <w:tblCellSpacing w:w="0" w:type="dxa"/>
        </w:trPr>
        <w:tc>
          <w:tcPr>
            <w:tcW w:w="4968" w:type="dxa"/>
            <w:vAlign w:val="center"/>
          </w:tcPr>
          <w:p w:rsidR="00B41DAE" w:rsidRPr="00C1245D" w:rsidRDefault="00B41DAE" w:rsidP="008D46A6"/>
        </w:tc>
      </w:tr>
    </w:tbl>
    <w:p w:rsidR="00B41DAE" w:rsidRDefault="00B41DAE" w:rsidP="00964550">
      <w:pPr>
        <w:pStyle w:val="a3"/>
        <w:ind w:left="360" w:hanging="360"/>
        <w:jc w:val="center"/>
        <w:rPr>
          <w:rFonts w:ascii="Times New Roman" w:hAnsi="Times New Roman" w:cs="Times New Roman"/>
        </w:rPr>
      </w:pPr>
      <w:bookmarkStart w:id="2" w:name="2"/>
      <w:bookmarkEnd w:id="2"/>
      <w:r w:rsidRPr="00964550">
        <w:rPr>
          <w:rStyle w:val="a4"/>
          <w:rFonts w:cs="Tahoma"/>
          <w:sz w:val="28"/>
          <w:szCs w:val="28"/>
        </w:rPr>
        <w:t xml:space="preserve">2. </w:t>
      </w:r>
      <w:r>
        <w:rPr>
          <w:rStyle w:val="a4"/>
          <w:rFonts w:cs="Tahoma"/>
          <w:b w:val="0"/>
          <w:bCs w:val="0"/>
        </w:rPr>
        <w:t xml:space="preserve">  </w:t>
      </w:r>
      <w:r>
        <w:rPr>
          <w:rStyle w:val="a4"/>
          <w:rFonts w:cs="Tahoma"/>
        </w:rPr>
        <w:t>Содержание проблемы</w:t>
      </w:r>
    </w:p>
    <w:p w:rsidR="00B41DAE" w:rsidRDefault="00B41DAE" w:rsidP="009645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41DAE" w:rsidRPr="00D24F87" w:rsidRDefault="00B41DAE" w:rsidP="00964550">
      <w:pPr>
        <w:pStyle w:val="a3"/>
        <w:jc w:val="both"/>
        <w:rPr>
          <w:rFonts w:ascii="Tempus Sans ITC" w:hAnsi="Tempus Sans ITC" w:cs="Times New Roman"/>
          <w:sz w:val="28"/>
          <w:szCs w:val="28"/>
        </w:rPr>
      </w:pPr>
      <w:r w:rsidRPr="00D24F87">
        <w:rPr>
          <w:rFonts w:ascii="Tempus Sans ITC" w:hAnsi="Tempus Sans ITC" w:cs="Times New Roman"/>
          <w:sz w:val="28"/>
          <w:szCs w:val="28"/>
        </w:rPr>
        <w:t xml:space="preserve">        </w:t>
      </w:r>
      <w:r w:rsidRPr="00D24F87">
        <w:rPr>
          <w:rFonts w:ascii="Times New Roman" w:hAnsi="Times New Roman" w:cs="Times New Roman"/>
          <w:sz w:val="28"/>
          <w:szCs w:val="28"/>
        </w:rPr>
        <w:t>Программа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разработана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соответствии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статьей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19 </w:t>
      </w:r>
      <w:r w:rsidRPr="00D24F87">
        <w:rPr>
          <w:rFonts w:ascii="Times New Roman" w:hAnsi="Times New Roman" w:cs="Times New Roman"/>
          <w:sz w:val="28"/>
          <w:szCs w:val="28"/>
        </w:rPr>
        <w:t>Федерального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закона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от</w:t>
      </w:r>
      <w:r w:rsidRPr="00D24F87">
        <w:rPr>
          <w:rFonts w:ascii="Tempus Sans ITC" w:hAnsi="Tempus Sans ITC" w:cs="Times New Roman"/>
          <w:sz w:val="28"/>
          <w:szCs w:val="28"/>
        </w:rPr>
        <w:t xml:space="preserve"> 21 </w:t>
      </w:r>
      <w:r w:rsidRPr="00D24F87">
        <w:rPr>
          <w:rFonts w:ascii="Times New Roman" w:hAnsi="Times New Roman" w:cs="Times New Roman"/>
          <w:sz w:val="28"/>
          <w:szCs w:val="28"/>
        </w:rPr>
        <w:t>декабря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1994 </w:t>
      </w:r>
      <w:r w:rsidRPr="00D24F87">
        <w:rPr>
          <w:rFonts w:ascii="Times New Roman" w:hAnsi="Times New Roman" w:cs="Times New Roman"/>
          <w:sz w:val="28"/>
          <w:szCs w:val="28"/>
        </w:rPr>
        <w:t>года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№</w:t>
      </w:r>
      <w:r w:rsidRPr="00D24F87">
        <w:rPr>
          <w:rFonts w:ascii="Tempus Sans ITC" w:hAnsi="Tempus Sans ITC" w:cs="Times New Roman"/>
          <w:sz w:val="28"/>
          <w:szCs w:val="28"/>
        </w:rPr>
        <w:t xml:space="preserve"> 69-</w:t>
      </w:r>
      <w:r w:rsidRPr="00D24F87">
        <w:rPr>
          <w:rFonts w:ascii="Times New Roman" w:hAnsi="Times New Roman" w:cs="Times New Roman"/>
          <w:sz w:val="28"/>
          <w:szCs w:val="28"/>
        </w:rPr>
        <w:t>ФЗ</w:t>
      </w:r>
      <w:r w:rsidRPr="00D24F87">
        <w:rPr>
          <w:rFonts w:ascii="Tempus Sans ITC" w:hAnsi="Tempus Sans ITC" w:cs="Times New Roman"/>
          <w:sz w:val="28"/>
          <w:szCs w:val="28"/>
        </w:rPr>
        <w:t xml:space="preserve"> «</w:t>
      </w:r>
      <w:r w:rsidRPr="00D24F87">
        <w:rPr>
          <w:rFonts w:ascii="Times New Roman" w:hAnsi="Times New Roman" w:cs="Times New Roman"/>
          <w:sz w:val="28"/>
          <w:szCs w:val="28"/>
        </w:rPr>
        <w:t>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пожарной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безопасности</w:t>
      </w:r>
      <w:r w:rsidRPr="00D24F87">
        <w:rPr>
          <w:rFonts w:ascii="Tempus Sans ITC" w:hAnsi="Tempus Sans ITC" w:cs="Times New Roman"/>
          <w:sz w:val="28"/>
          <w:szCs w:val="28"/>
        </w:rPr>
        <w:t xml:space="preserve">», </w:t>
      </w:r>
      <w:r w:rsidRPr="00D24F87">
        <w:rPr>
          <w:rFonts w:ascii="Times New Roman" w:hAnsi="Times New Roman" w:cs="Times New Roman"/>
          <w:sz w:val="28"/>
          <w:szCs w:val="28"/>
        </w:rPr>
        <w:t>согласно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которой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укрепление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пожарной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безопасности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обеспечивается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программами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развития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территории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поселения</w:t>
      </w:r>
      <w:r w:rsidRPr="00D24F87">
        <w:rPr>
          <w:rFonts w:ascii="Tempus Sans ITC" w:hAnsi="Tempus Sans ITC" w:cs="Times New Roman"/>
          <w:sz w:val="28"/>
          <w:szCs w:val="28"/>
        </w:rPr>
        <w:t>.</w:t>
      </w:r>
    </w:p>
    <w:p w:rsidR="00B41DAE" w:rsidRPr="00D24F87" w:rsidRDefault="00B41DAE" w:rsidP="00964550">
      <w:pPr>
        <w:pStyle w:val="a3"/>
        <w:ind w:firstLine="720"/>
        <w:jc w:val="both"/>
        <w:rPr>
          <w:rFonts w:ascii="Tempus Sans ITC" w:hAnsi="Tempus Sans ITC" w:cs="Times New Roman"/>
          <w:sz w:val="28"/>
          <w:szCs w:val="28"/>
        </w:rPr>
      </w:pPr>
      <w:r w:rsidRPr="00D24F87">
        <w:rPr>
          <w:rFonts w:ascii="Times New Roman" w:hAnsi="Times New Roman" w:cs="Times New Roman"/>
          <w:sz w:val="28"/>
          <w:szCs w:val="28"/>
        </w:rPr>
        <w:t>Укрепление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пожарной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безопасности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муниципальном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образовании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является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одним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их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важнейших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инструментов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развития</w:t>
      </w:r>
      <w:r w:rsidRPr="00D24F87">
        <w:rPr>
          <w:rFonts w:ascii="Tempus Sans ITC" w:hAnsi="Tempus Sans ITC" w:cs="Times New Roman"/>
          <w:sz w:val="28"/>
          <w:szCs w:val="28"/>
        </w:rPr>
        <w:t xml:space="preserve">. </w:t>
      </w:r>
      <w:r w:rsidRPr="00D24F87">
        <w:rPr>
          <w:rFonts w:ascii="Times New Roman" w:hAnsi="Times New Roman" w:cs="Times New Roman"/>
          <w:sz w:val="28"/>
          <w:szCs w:val="28"/>
        </w:rPr>
        <w:t>Отсутствие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или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низкий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уровень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пожарной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безопасности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муниципальном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образовании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приводит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к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увеличению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количества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пожаров</w:t>
      </w:r>
      <w:r w:rsidRPr="00D24F87">
        <w:rPr>
          <w:rFonts w:ascii="Tempus Sans ITC" w:hAnsi="Tempus Sans ITC" w:cs="Times New Roman"/>
          <w:sz w:val="28"/>
          <w:szCs w:val="28"/>
        </w:rPr>
        <w:t xml:space="preserve">, </w:t>
      </w:r>
      <w:r w:rsidRPr="00D24F87">
        <w:rPr>
          <w:rFonts w:ascii="Times New Roman" w:hAnsi="Times New Roman" w:cs="Times New Roman"/>
          <w:sz w:val="28"/>
          <w:szCs w:val="28"/>
        </w:rPr>
        <w:t>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ходе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которых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уничтожается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повреждается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имущество</w:t>
      </w:r>
      <w:r w:rsidRPr="00D24F87">
        <w:rPr>
          <w:rFonts w:ascii="Tempus Sans ITC" w:hAnsi="Tempus Sans ITC" w:cs="Times New Roman"/>
          <w:sz w:val="28"/>
          <w:szCs w:val="28"/>
        </w:rPr>
        <w:t xml:space="preserve">, </w:t>
      </w:r>
      <w:r w:rsidRPr="00D24F87">
        <w:rPr>
          <w:rFonts w:ascii="Times New Roman" w:hAnsi="Times New Roman" w:cs="Times New Roman"/>
          <w:sz w:val="28"/>
          <w:szCs w:val="28"/>
        </w:rPr>
        <w:t>требующее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дальнейшем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восстановления</w:t>
      </w:r>
      <w:r w:rsidRPr="00D24F87">
        <w:rPr>
          <w:rFonts w:ascii="Tempus Sans ITC" w:hAnsi="Tempus Sans ITC" w:cs="Times New Roman"/>
          <w:sz w:val="28"/>
          <w:szCs w:val="28"/>
        </w:rPr>
        <w:t xml:space="preserve">, </w:t>
      </w:r>
      <w:r w:rsidRPr="00D24F87">
        <w:rPr>
          <w:rFonts w:ascii="Times New Roman" w:hAnsi="Times New Roman" w:cs="Times New Roman"/>
          <w:sz w:val="28"/>
          <w:szCs w:val="28"/>
        </w:rPr>
        <w:t>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значит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расходование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финансовых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материальных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средств</w:t>
      </w:r>
      <w:r w:rsidRPr="00D24F87">
        <w:rPr>
          <w:rFonts w:ascii="Tempus Sans ITC" w:hAnsi="Tempus Sans ITC" w:cs="Times New Roman"/>
          <w:sz w:val="28"/>
          <w:szCs w:val="28"/>
        </w:rPr>
        <w:t xml:space="preserve">.          </w:t>
      </w:r>
      <w:r w:rsidRPr="00D24F87">
        <w:rPr>
          <w:rFonts w:ascii="Times New Roman" w:hAnsi="Times New Roman" w:cs="Times New Roman"/>
          <w:sz w:val="28"/>
          <w:szCs w:val="28"/>
        </w:rPr>
        <w:t>Кроме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этого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рост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количества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пожаров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может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привести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к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увеличению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числа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случаев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причинения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вреда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здоровью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гибели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населения</w:t>
      </w:r>
      <w:r w:rsidRPr="00D24F87">
        <w:rPr>
          <w:rFonts w:ascii="Tempus Sans ITC" w:hAnsi="Tempus Sans ITC" w:cs="Times New Roman"/>
          <w:sz w:val="28"/>
          <w:szCs w:val="28"/>
        </w:rPr>
        <w:t xml:space="preserve">. </w:t>
      </w:r>
      <w:r w:rsidRPr="00D24F87">
        <w:rPr>
          <w:rFonts w:ascii="Times New Roman" w:hAnsi="Times New Roman" w:cs="Times New Roman"/>
          <w:sz w:val="28"/>
          <w:szCs w:val="28"/>
        </w:rPr>
        <w:t>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связи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этим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необходимо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создать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систему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пожарной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безопасности</w:t>
      </w:r>
      <w:r w:rsidRPr="00D24F87">
        <w:rPr>
          <w:rFonts w:ascii="Tempus Sans ITC" w:hAnsi="Tempus Sans ITC" w:cs="Times New Roman"/>
          <w:sz w:val="28"/>
          <w:szCs w:val="28"/>
        </w:rPr>
        <w:t xml:space="preserve">, </w:t>
      </w:r>
      <w:r w:rsidRPr="00D24F87">
        <w:rPr>
          <w:rFonts w:ascii="Times New Roman" w:hAnsi="Times New Roman" w:cs="Times New Roman"/>
          <w:sz w:val="28"/>
          <w:szCs w:val="28"/>
        </w:rPr>
        <w:t>направленную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на</w:t>
      </w:r>
      <w:r w:rsidRPr="00D24F87">
        <w:rPr>
          <w:rFonts w:ascii="Tempus Sans ITC" w:hAnsi="Tempus Sans ITC" w:cs="Times New Roman"/>
          <w:sz w:val="28"/>
          <w:szCs w:val="28"/>
        </w:rPr>
        <w:t xml:space="preserve">  </w:t>
      </w:r>
      <w:r w:rsidRPr="00D24F87">
        <w:rPr>
          <w:rFonts w:ascii="Times New Roman" w:hAnsi="Times New Roman" w:cs="Times New Roman"/>
          <w:sz w:val="28"/>
          <w:szCs w:val="28"/>
        </w:rPr>
        <w:t>снижение</w:t>
      </w:r>
      <w:r w:rsidRPr="00D24F87">
        <w:rPr>
          <w:rFonts w:ascii="Tempus Sans ITC" w:hAnsi="Tempus Sans ITC" w:cs="Times New Roman"/>
          <w:sz w:val="28"/>
          <w:szCs w:val="28"/>
        </w:rPr>
        <w:t xml:space="preserve"> (</w:t>
      </w:r>
      <w:r w:rsidRPr="00D24F87">
        <w:rPr>
          <w:rFonts w:ascii="Times New Roman" w:hAnsi="Times New Roman" w:cs="Times New Roman"/>
          <w:sz w:val="28"/>
          <w:szCs w:val="28"/>
        </w:rPr>
        <w:t>предотвращение</w:t>
      </w:r>
      <w:r w:rsidRPr="00D24F87">
        <w:rPr>
          <w:rFonts w:ascii="Tempus Sans ITC" w:hAnsi="Tempus Sans ITC" w:cs="Times New Roman"/>
          <w:sz w:val="28"/>
          <w:szCs w:val="28"/>
        </w:rPr>
        <w:t xml:space="preserve">) </w:t>
      </w:r>
      <w:r w:rsidRPr="00D24F87">
        <w:rPr>
          <w:rFonts w:ascii="Times New Roman" w:hAnsi="Times New Roman" w:cs="Times New Roman"/>
          <w:sz w:val="28"/>
          <w:szCs w:val="28"/>
        </w:rPr>
        <w:t>воздействия</w:t>
      </w:r>
      <w:r w:rsidRPr="00D24F87">
        <w:rPr>
          <w:rFonts w:ascii="Tempus Sans ITC" w:hAnsi="Tempus Sans ITC" w:cs="Times New Roman"/>
          <w:sz w:val="28"/>
          <w:szCs w:val="28"/>
        </w:rPr>
        <w:t xml:space="preserve">  </w:t>
      </w:r>
      <w:r w:rsidRPr="00D24F87">
        <w:rPr>
          <w:rFonts w:ascii="Times New Roman" w:hAnsi="Times New Roman" w:cs="Times New Roman"/>
          <w:sz w:val="28"/>
          <w:szCs w:val="28"/>
        </w:rPr>
        <w:t>на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людей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опасных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факторов</w:t>
      </w:r>
      <w:r w:rsidRPr="00D24F87">
        <w:rPr>
          <w:rFonts w:ascii="Tempus Sans ITC" w:hAnsi="Tempus Sans ITC" w:cs="Times New Roman"/>
          <w:sz w:val="28"/>
          <w:szCs w:val="28"/>
        </w:rPr>
        <w:t xml:space="preserve"> </w:t>
      </w:r>
      <w:r w:rsidRPr="00D24F87">
        <w:rPr>
          <w:rFonts w:ascii="Times New Roman" w:hAnsi="Times New Roman" w:cs="Times New Roman"/>
          <w:sz w:val="28"/>
          <w:szCs w:val="28"/>
        </w:rPr>
        <w:t>пожара</w:t>
      </w:r>
      <w:r w:rsidRPr="00D24F87">
        <w:rPr>
          <w:rFonts w:ascii="Tempus Sans ITC" w:hAnsi="Tempus Sans ITC" w:cs="Times New Roman"/>
          <w:sz w:val="28"/>
          <w:szCs w:val="28"/>
        </w:rPr>
        <w:t>.</w:t>
      </w:r>
    </w:p>
    <w:p w:rsidR="00B41DAE" w:rsidRPr="00D24F87" w:rsidRDefault="00B41DAE" w:rsidP="008D46A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 xml:space="preserve">   Самыми незащищенными, в плане пожарной безопасности, являются </w:t>
      </w:r>
      <w:proofErr w:type="gramStart"/>
      <w:r w:rsidRPr="00D24F87">
        <w:rPr>
          <w:rFonts w:ascii="Times New Roman" w:hAnsi="Times New Roman"/>
          <w:sz w:val="28"/>
          <w:szCs w:val="28"/>
        </w:rPr>
        <w:t>мало обеспеченные</w:t>
      </w:r>
      <w:proofErr w:type="gramEnd"/>
      <w:r w:rsidRPr="00D24F87">
        <w:rPr>
          <w:rFonts w:ascii="Times New Roman" w:hAnsi="Times New Roman"/>
          <w:sz w:val="28"/>
          <w:szCs w:val="28"/>
        </w:rPr>
        <w:t xml:space="preserve"> граждане - пенсионеры, лица без определённого рода занятий, социально-разложившиеся личности. </w:t>
      </w:r>
    </w:p>
    <w:p w:rsidR="00B41DAE" w:rsidRPr="00D24F87" w:rsidRDefault="00B41DAE" w:rsidP="008D46A6">
      <w:pPr>
        <w:pStyle w:val="a3"/>
        <w:ind w:firstLine="720"/>
        <w:jc w:val="both"/>
        <w:rPr>
          <w:rStyle w:val="a4"/>
          <w:rFonts w:ascii="Times New Roman" w:hAnsi="Times New Roman" w:cs="Tahoma"/>
          <w:b w:val="0"/>
          <w:bCs w:val="0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2015 - 2017 годы Яркульского сельсовета Купинского района Новосибирской области»  (далее Программа).</w:t>
      </w:r>
      <w:bookmarkStart w:id="3" w:name="3"/>
      <w:bookmarkEnd w:id="3"/>
    </w:p>
    <w:p w:rsidR="00A064F8" w:rsidRDefault="00A064F8" w:rsidP="008D46A6">
      <w:pPr>
        <w:pStyle w:val="a3"/>
        <w:jc w:val="center"/>
        <w:rPr>
          <w:rStyle w:val="a4"/>
          <w:rFonts w:ascii="Times New Roman" w:hAnsi="Times New Roman" w:cs="Tahoma"/>
        </w:rPr>
      </w:pPr>
    </w:p>
    <w:p w:rsidR="00B41DAE" w:rsidRPr="00D24F87" w:rsidRDefault="00B41DAE" w:rsidP="008D46A6">
      <w:pPr>
        <w:pStyle w:val="a3"/>
        <w:jc w:val="center"/>
        <w:rPr>
          <w:rFonts w:ascii="Times New Roman" w:hAnsi="Times New Roman"/>
        </w:rPr>
      </w:pPr>
      <w:r w:rsidRPr="00D24F87">
        <w:rPr>
          <w:rStyle w:val="a4"/>
          <w:rFonts w:ascii="Times New Roman" w:hAnsi="Times New Roman" w:cs="Tahoma"/>
        </w:rPr>
        <w:lastRenderedPageBreak/>
        <w:t>3.  Цели и задачи программы</w:t>
      </w:r>
    </w:p>
    <w:p w:rsidR="00B41DAE" w:rsidRPr="00D24F87" w:rsidRDefault="00B41DAE" w:rsidP="008D46A6">
      <w:pPr>
        <w:pStyle w:val="a3"/>
        <w:ind w:firstLine="720"/>
        <w:rPr>
          <w:rStyle w:val="a4"/>
          <w:rFonts w:ascii="Times New Roman" w:hAnsi="Times New Roman" w:cs="Tahoma"/>
          <w:b w:val="0"/>
          <w:bCs w:val="0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 xml:space="preserve"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людских и материальных потерь от огня. </w:t>
      </w:r>
      <w:r w:rsidRPr="00D24F87">
        <w:rPr>
          <w:rFonts w:ascii="Times New Roman" w:hAnsi="Times New Roman"/>
          <w:sz w:val="28"/>
          <w:szCs w:val="28"/>
        </w:rPr>
        <w:br/>
        <w:t xml:space="preserve">Для достижения этих целей необходимо решить ряд основных задач: </w:t>
      </w:r>
      <w:r w:rsidRPr="00D24F87">
        <w:rPr>
          <w:rFonts w:ascii="Times New Roman" w:hAnsi="Times New Roman"/>
          <w:sz w:val="28"/>
          <w:szCs w:val="28"/>
        </w:rPr>
        <w:br/>
        <w:t xml:space="preserve">- обустройство, содержание и ремонт источников противопожарного водоснабжения, подъездных путей к ним; </w:t>
      </w:r>
      <w:r w:rsidRPr="00D24F87">
        <w:rPr>
          <w:rFonts w:ascii="Times New Roman" w:hAnsi="Times New Roman"/>
          <w:sz w:val="28"/>
          <w:szCs w:val="28"/>
        </w:rPr>
        <w:br/>
        <w:t xml:space="preserve">- устройство подъездных путей для пожарных автомобилей; </w:t>
      </w:r>
      <w:r w:rsidRPr="00D24F87">
        <w:rPr>
          <w:rFonts w:ascii="Times New Roman" w:hAnsi="Times New Roman"/>
          <w:sz w:val="28"/>
          <w:szCs w:val="28"/>
        </w:rPr>
        <w:br/>
        <w:t xml:space="preserve">- обучение населения в области пожарной безопасности; </w:t>
      </w:r>
      <w:r w:rsidRPr="00D24F87">
        <w:rPr>
          <w:rFonts w:ascii="Times New Roman" w:hAnsi="Times New Roman"/>
          <w:sz w:val="28"/>
          <w:szCs w:val="28"/>
        </w:rPr>
        <w:br/>
        <w:t>- осуществление мероприятий по укреплению материально - технической базы ДПД.</w:t>
      </w:r>
      <w:bookmarkStart w:id="4" w:name="4"/>
      <w:bookmarkEnd w:id="4"/>
    </w:p>
    <w:p w:rsidR="00B41DAE" w:rsidRDefault="00B41DAE" w:rsidP="008D46A6">
      <w:pPr>
        <w:pStyle w:val="a3"/>
        <w:jc w:val="center"/>
      </w:pPr>
      <w:r>
        <w:rPr>
          <w:rStyle w:val="a4"/>
          <w:rFonts w:cs="Tahoma"/>
        </w:rPr>
        <w:t>4.   Механизм реализации и управления программой</w:t>
      </w:r>
    </w:p>
    <w:p w:rsidR="00B41DAE" w:rsidRPr="00D24F87" w:rsidRDefault="00B41DAE" w:rsidP="008D46A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 xml:space="preserve">Заказчиком Программы является администрация Яркульского сельсовета Купинского района Новосибирской области. </w:t>
      </w:r>
    </w:p>
    <w:p w:rsidR="00B41DAE" w:rsidRPr="00D24F87" w:rsidRDefault="00B41DAE" w:rsidP="008D46A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 xml:space="preserve">Исполнителем Программы является администрация Яркульского сельсовета Купинского района Новосибирской области. </w:t>
      </w:r>
    </w:p>
    <w:p w:rsidR="00B41DAE" w:rsidRPr="00D24F87" w:rsidRDefault="00B41DAE" w:rsidP="008D46A6">
      <w:pPr>
        <w:pStyle w:val="a3"/>
        <w:ind w:firstLine="720"/>
        <w:jc w:val="both"/>
        <w:rPr>
          <w:rStyle w:val="a4"/>
          <w:rFonts w:ascii="Times New Roman" w:hAnsi="Times New Roman" w:cs="Tahoma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>Соисполнителями Программы являются: ПЧ-</w:t>
      </w:r>
      <w:r w:rsidRPr="003232B1">
        <w:rPr>
          <w:rFonts w:ascii="Times New Roman" w:hAnsi="Times New Roman"/>
          <w:color w:val="auto"/>
          <w:sz w:val="28"/>
          <w:szCs w:val="28"/>
        </w:rPr>
        <w:t>59</w:t>
      </w:r>
      <w:r w:rsidRPr="00D24F87">
        <w:rPr>
          <w:rFonts w:ascii="Times New Roman" w:hAnsi="Times New Roman"/>
          <w:sz w:val="28"/>
          <w:szCs w:val="28"/>
        </w:rPr>
        <w:t xml:space="preserve"> и другие организации по согласованию.</w:t>
      </w:r>
      <w:bookmarkStart w:id="5" w:name="5"/>
      <w:bookmarkEnd w:id="5"/>
    </w:p>
    <w:p w:rsidR="00B41DAE" w:rsidRPr="00D24F87" w:rsidRDefault="00B41DAE" w:rsidP="008D46A6">
      <w:pPr>
        <w:pStyle w:val="a3"/>
        <w:jc w:val="center"/>
        <w:rPr>
          <w:rStyle w:val="a4"/>
          <w:rFonts w:ascii="Times New Roman" w:hAnsi="Times New Roman" w:cs="Tahoma"/>
          <w:sz w:val="28"/>
          <w:szCs w:val="28"/>
        </w:rPr>
      </w:pPr>
      <w:r w:rsidRPr="00D24F87">
        <w:rPr>
          <w:rStyle w:val="a4"/>
          <w:rFonts w:ascii="Times New Roman" w:hAnsi="Times New Roman" w:cs="Tahoma"/>
          <w:sz w:val="28"/>
          <w:szCs w:val="28"/>
        </w:rPr>
        <w:t xml:space="preserve">5.   Оценка эффективности и социально-экономических последствий </w:t>
      </w:r>
    </w:p>
    <w:p w:rsidR="00B41DAE" w:rsidRDefault="00B41DAE" w:rsidP="008D46A6">
      <w:pPr>
        <w:pStyle w:val="a3"/>
        <w:jc w:val="center"/>
      </w:pPr>
      <w:r>
        <w:rPr>
          <w:rStyle w:val="a4"/>
          <w:rFonts w:cs="Tahoma"/>
        </w:rPr>
        <w:t>от реализации программы</w:t>
      </w:r>
      <w:r>
        <w:br/>
      </w:r>
    </w:p>
    <w:p w:rsidR="00B41DAE" w:rsidRPr="00D24F87" w:rsidRDefault="00B41DAE" w:rsidP="008D46A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 xml:space="preserve">Экономический эффект от реализации Программы определяется размером спасенных от пожаров материальных средств и имущества населения. </w:t>
      </w:r>
    </w:p>
    <w:p w:rsidR="00B41DAE" w:rsidRPr="00D24F87" w:rsidRDefault="00B41DAE" w:rsidP="008D46A6">
      <w:pPr>
        <w:pStyle w:val="a3"/>
        <w:rPr>
          <w:rFonts w:ascii="Times New Roman" w:hAnsi="Times New Roman"/>
          <w:sz w:val="28"/>
          <w:szCs w:val="28"/>
        </w:rPr>
      </w:pPr>
      <w:r w:rsidRPr="00D24F87">
        <w:rPr>
          <w:rFonts w:ascii="Times New Roman" w:hAnsi="Times New Roman"/>
          <w:sz w:val="28"/>
          <w:szCs w:val="28"/>
        </w:rPr>
        <w:t xml:space="preserve">Социальный эффект - созданием условий для защиты населения от пожаров и осуществлением мер по социальной защите личного состава. </w:t>
      </w:r>
      <w:r w:rsidRPr="00D24F87">
        <w:rPr>
          <w:rFonts w:ascii="Times New Roman" w:hAnsi="Times New Roman"/>
          <w:sz w:val="28"/>
          <w:szCs w:val="28"/>
        </w:rPr>
        <w:br/>
        <w:t xml:space="preserve"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</w:t>
      </w:r>
      <w:r w:rsidRPr="00D24F87">
        <w:rPr>
          <w:rFonts w:ascii="Times New Roman" w:hAnsi="Times New Roman"/>
          <w:sz w:val="28"/>
          <w:szCs w:val="28"/>
        </w:rPr>
        <w:br/>
      </w:r>
    </w:p>
    <w:p w:rsidR="00B41DAE" w:rsidRDefault="00B41DAE" w:rsidP="008D46A6">
      <w:pPr>
        <w:pStyle w:val="a3"/>
      </w:pPr>
    </w:p>
    <w:p w:rsidR="00B41DAE" w:rsidRDefault="00B41DAE" w:rsidP="008D46A6">
      <w:pPr>
        <w:pStyle w:val="a3"/>
      </w:pPr>
      <w:bookmarkStart w:id="6" w:name="6"/>
      <w:bookmarkEnd w:id="6"/>
    </w:p>
    <w:p w:rsidR="00B41DAE" w:rsidRDefault="00B41DAE" w:rsidP="008D46A6">
      <w:pPr>
        <w:pStyle w:val="a3"/>
        <w:jc w:val="center"/>
        <w:rPr>
          <w:rStyle w:val="a4"/>
          <w:rFonts w:cs="Tahoma"/>
        </w:rPr>
      </w:pPr>
      <w:r>
        <w:rPr>
          <w:rStyle w:val="a4"/>
          <w:rFonts w:cs="Tahoma"/>
        </w:rPr>
        <w:t>6.  Мероприятия по реализации целевой программы</w:t>
      </w:r>
    </w:p>
    <w:p w:rsidR="00B41DAE" w:rsidRDefault="00B41DAE" w:rsidP="008D46A6">
      <w:pPr>
        <w:pStyle w:val="a3"/>
        <w:jc w:val="center"/>
        <w:rPr>
          <w:rStyle w:val="a4"/>
          <w:rFonts w:cs="Tahoma"/>
        </w:rPr>
      </w:pPr>
    </w:p>
    <w:tbl>
      <w:tblPr>
        <w:tblW w:w="104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3669"/>
        <w:gridCol w:w="2317"/>
        <w:gridCol w:w="1604"/>
        <w:gridCol w:w="2186"/>
      </w:tblGrid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№</w:t>
            </w:r>
          </w:p>
        </w:tc>
        <w:tc>
          <w:tcPr>
            <w:tcW w:w="3954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54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исполнители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Финансирование (тыс</w:t>
            </w:r>
            <w:proofErr w:type="gramStart"/>
            <w:r w:rsidRPr="00C1245D">
              <w:rPr>
                <w:rStyle w:val="a4"/>
                <w:rFonts w:cs="Tahoma"/>
                <w:sz w:val="22"/>
                <w:szCs w:val="22"/>
              </w:rPr>
              <w:t>.р</w:t>
            </w:r>
            <w:proofErr w:type="gramEnd"/>
            <w:r w:rsidRPr="00C1245D">
              <w:rPr>
                <w:rStyle w:val="a4"/>
                <w:rFonts w:cs="Tahoma"/>
                <w:sz w:val="22"/>
                <w:szCs w:val="22"/>
              </w:rPr>
              <w:t>уб.)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1</w:t>
            </w:r>
          </w:p>
        </w:tc>
        <w:tc>
          <w:tcPr>
            <w:tcW w:w="9864" w:type="dxa"/>
            <w:gridSpan w:val="4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sz w:val="22"/>
                <w:szCs w:val="22"/>
              </w:rPr>
            </w:pP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1.1.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sz w:val="22"/>
                <w:szCs w:val="22"/>
              </w:rPr>
              <w:t>Организация работы по предупреждению пожаров на объектах различной форм собственности и в жилом секторе.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 w:rsidRPr="00870189">
              <w:t xml:space="preserve">Медяковского сельсовета Купинского района Новосибирской </w:t>
            </w:r>
            <w:r w:rsidRPr="00870189">
              <w:lastRenderedPageBreak/>
              <w:t>области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lastRenderedPageBreak/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Без материальных затрат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(вёдра, лопаты, багры, топоры).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Без материальных затрат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1.3.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Администрация Яркуль</w:t>
            </w:r>
            <w:r w:rsidRPr="00870189">
              <w:t>ского сельсовета Купинского района Новосибирской области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</w:t>
            </w:r>
          </w:p>
        </w:tc>
        <w:tc>
          <w:tcPr>
            <w:tcW w:w="1950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Без материальных затрат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1.4.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 xml:space="preserve">Внедрение, </w:t>
            </w:r>
            <w:proofErr w:type="gramStart"/>
            <w:r>
              <w:t>согласно</w:t>
            </w:r>
            <w:proofErr w:type="gramEnd"/>
            <w:r>
              <w:t xml:space="preserve"> действующих норм на новостроящихся, реконструируемых и действующих объектах, современных автоматических систем обнаружения и тушения пожаров.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b w:val="0"/>
                <w:sz w:val="22"/>
                <w:szCs w:val="22"/>
              </w:rPr>
              <w:t>Директора и руководители подведомственных учреждений и предприятий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</w:t>
            </w:r>
          </w:p>
        </w:tc>
        <w:tc>
          <w:tcPr>
            <w:tcW w:w="9864" w:type="dxa"/>
            <w:gridSpan w:val="4"/>
          </w:tcPr>
          <w:p w:rsidR="00B41DAE" w:rsidRDefault="00B41DAE" w:rsidP="00C1245D">
            <w:pPr>
              <w:pStyle w:val="a3"/>
              <w:jc w:val="center"/>
              <w:rPr>
                <w:rStyle w:val="a4"/>
                <w:rFonts w:cs="Tahoma"/>
              </w:rPr>
            </w:pP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rPr>
                <w:rStyle w:val="a4"/>
                <w:rFonts w:cs="Tahoma"/>
              </w:rPr>
              <w:t xml:space="preserve">Мероприятия по укреплению системы обучения населения </w:t>
            </w:r>
            <w:r w:rsidRPr="00C1245D">
              <w:rPr>
                <w:b/>
              </w:rPr>
              <w:t xml:space="preserve">Яркульского сельсовета Купинского района Новосибирской области </w:t>
            </w:r>
            <w:r w:rsidRPr="00AC4066">
              <w:rPr>
                <w:rStyle w:val="a4"/>
                <w:rFonts w:cs="Tahoma"/>
              </w:rPr>
              <w:t>пожарной безопасности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2.1.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Обучение сотрудников и работников мерам пожарной безопасности в соответствии с нормативными документами по пожарной безопасно</w:t>
            </w:r>
            <w:r>
              <w:softHyphen/>
              <w:t>сти по специальным программам, утвержденным в установленном порядке.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b w:val="0"/>
                <w:sz w:val="22"/>
                <w:szCs w:val="22"/>
              </w:rPr>
              <w:t>Директора и руководители подведомственных учреждений и предприятий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Без материальных затрат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2.2.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 xml:space="preserve">Информирование населения о проблемах и путях обеспечения пожарной безопасности, обучение основам безопасного </w:t>
            </w:r>
            <w:r>
              <w:lastRenderedPageBreak/>
              <w:t>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bCs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r>
              <w:t>Яркуль</w:t>
            </w:r>
            <w:r w:rsidRPr="00870189">
              <w:t xml:space="preserve">ского сельсовета Купинского района </w:t>
            </w:r>
            <w:r w:rsidRPr="00870189">
              <w:lastRenderedPageBreak/>
              <w:t>Новосибирской области</w:t>
            </w:r>
            <w:r w:rsidRPr="00C1245D">
              <w:rPr>
                <w:bCs/>
                <w:sz w:val="22"/>
                <w:szCs w:val="22"/>
              </w:rPr>
              <w:t xml:space="preserve"> </w:t>
            </w: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lastRenderedPageBreak/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Без материальных затрат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954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Изготовление и распространение памяток, листовок на противопожарную тематику.</w:t>
            </w:r>
          </w:p>
        </w:tc>
        <w:tc>
          <w:tcPr>
            <w:tcW w:w="2354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2,00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  <w:lang w:val="en-US"/>
              </w:rPr>
            </w:pPr>
            <w:r w:rsidRPr="00C1245D">
              <w:rPr>
                <w:rStyle w:val="a4"/>
                <w:rFonts w:cs="Tahoma"/>
                <w:sz w:val="22"/>
                <w:szCs w:val="22"/>
                <w:lang w:val="en-US"/>
              </w:rPr>
              <w:t>3</w:t>
            </w:r>
          </w:p>
        </w:tc>
        <w:tc>
          <w:tcPr>
            <w:tcW w:w="9864" w:type="dxa"/>
            <w:gridSpan w:val="4"/>
          </w:tcPr>
          <w:p w:rsidR="00B41DAE" w:rsidRDefault="00B41DAE" w:rsidP="00C1245D">
            <w:pPr>
              <w:pStyle w:val="a3"/>
              <w:jc w:val="center"/>
              <w:rPr>
                <w:rStyle w:val="a4"/>
                <w:rFonts w:cs="Tahoma"/>
              </w:rPr>
            </w:pPr>
          </w:p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rPr>
                <w:rStyle w:val="a4"/>
                <w:rFonts w:cs="Tahoma"/>
              </w:rPr>
              <w:t>Мероприятия по оборудованию источников противопожарного водоснабжения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3.1.</w:t>
            </w:r>
          </w:p>
        </w:tc>
        <w:tc>
          <w:tcPr>
            <w:tcW w:w="3954" w:type="dxa"/>
          </w:tcPr>
          <w:p w:rsidR="00B41DAE" w:rsidRDefault="00B41DAE" w:rsidP="008D46A6">
            <w:pPr>
              <w:pStyle w:val="a3"/>
            </w:pPr>
            <w:r>
              <w:t>Обеспечить обслуживание пожарных гидрантов (ремонт, гидрантов и колодцев, откачка воды из колодцев, установка указателей гидрантов и т.д.) на территории поселения.</w:t>
            </w:r>
          </w:p>
        </w:tc>
        <w:tc>
          <w:tcPr>
            <w:tcW w:w="2354" w:type="dxa"/>
          </w:tcPr>
          <w:p w:rsidR="00B41DAE" w:rsidRDefault="00B41DAE" w:rsidP="008D46A6">
            <w:pPr>
              <w:pStyle w:val="a3"/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  <w:p w:rsidR="00B41DAE" w:rsidRPr="00C1245D" w:rsidRDefault="00B41DAE" w:rsidP="008D46A6">
            <w:pPr>
              <w:pStyle w:val="a3"/>
              <w:rPr>
                <w:bCs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МУП ЖКУ</w:t>
            </w:r>
          </w:p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Яркульское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2015-2017</w:t>
            </w:r>
          </w:p>
        </w:tc>
        <w:tc>
          <w:tcPr>
            <w:tcW w:w="1950" w:type="dxa"/>
          </w:tcPr>
          <w:p w:rsidR="00B41DAE" w:rsidRPr="003232B1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color w:val="auto"/>
                <w:sz w:val="22"/>
                <w:szCs w:val="22"/>
              </w:rPr>
            </w:pPr>
            <w:r w:rsidRPr="003232B1">
              <w:rPr>
                <w:rStyle w:val="a4"/>
                <w:rFonts w:cs="Tahoma"/>
                <w:color w:val="auto"/>
                <w:sz w:val="22"/>
                <w:szCs w:val="22"/>
              </w:rPr>
              <w:t>5,00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3.2.</w:t>
            </w:r>
          </w:p>
        </w:tc>
        <w:tc>
          <w:tcPr>
            <w:tcW w:w="3954" w:type="dxa"/>
          </w:tcPr>
          <w:p w:rsidR="00B41DAE" w:rsidRDefault="00B41DAE" w:rsidP="008D46A6">
            <w:pPr>
              <w:pStyle w:val="a3"/>
            </w:pPr>
            <w:r>
              <w:t xml:space="preserve">Организовать регулярный плановый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источников противопожарного водоснабжения.</w:t>
            </w:r>
          </w:p>
        </w:tc>
        <w:tc>
          <w:tcPr>
            <w:tcW w:w="2354" w:type="dxa"/>
          </w:tcPr>
          <w:p w:rsidR="00B41DAE" w:rsidRDefault="00B41DAE" w:rsidP="008D46A6">
            <w:pPr>
              <w:pStyle w:val="a3"/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  <w:p w:rsidR="00B41DAE" w:rsidRPr="00C1245D" w:rsidRDefault="00B41DAE" w:rsidP="008D46A6">
            <w:pPr>
              <w:pStyle w:val="a3"/>
              <w:rPr>
                <w:bCs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МУП ЖКУ</w:t>
            </w:r>
          </w:p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Яркульское</w:t>
            </w: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2015-2017</w:t>
            </w:r>
          </w:p>
        </w:tc>
        <w:tc>
          <w:tcPr>
            <w:tcW w:w="1950" w:type="dxa"/>
          </w:tcPr>
          <w:p w:rsidR="00B41DAE" w:rsidRPr="00C1245D" w:rsidRDefault="00B41DAE" w:rsidP="008D46A6">
            <w:pPr>
              <w:pStyle w:val="a3"/>
              <w:rPr>
                <w:rStyle w:val="a4"/>
                <w:rFonts w:cs="Tahoma"/>
                <w:b w:val="0"/>
                <w:sz w:val="22"/>
                <w:szCs w:val="22"/>
              </w:rPr>
            </w:pPr>
            <w:r>
              <w:t>Без материальных затрат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3.5.</w:t>
            </w:r>
          </w:p>
        </w:tc>
        <w:tc>
          <w:tcPr>
            <w:tcW w:w="3954" w:type="dxa"/>
          </w:tcPr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45D">
              <w:rPr>
                <w:rFonts w:ascii="Times New Roman" w:hAnsi="Times New Roman"/>
                <w:sz w:val="28"/>
                <w:szCs w:val="28"/>
              </w:rPr>
              <w:t>Установка звуковой пожарной сигнализации</w:t>
            </w:r>
          </w:p>
        </w:tc>
        <w:tc>
          <w:tcPr>
            <w:tcW w:w="2354" w:type="dxa"/>
          </w:tcPr>
          <w:p w:rsidR="00B41DAE" w:rsidRDefault="00B41DAE" w:rsidP="008D46A6">
            <w:pPr>
              <w:pStyle w:val="a3"/>
            </w:pPr>
            <w:r w:rsidRPr="00C1245D">
              <w:rPr>
                <w:bCs/>
                <w:sz w:val="22"/>
                <w:szCs w:val="22"/>
              </w:rPr>
              <w:t xml:space="preserve">Администрация </w:t>
            </w:r>
            <w:r>
              <w:t>Яркуль</w:t>
            </w:r>
            <w:r w:rsidRPr="00870189">
              <w:t>ского сельсовета Купинского района Новосибирской области</w:t>
            </w:r>
          </w:p>
          <w:p w:rsidR="00B41DAE" w:rsidRPr="00C1245D" w:rsidRDefault="00B41DAE" w:rsidP="008D46A6">
            <w:pPr>
              <w:pStyle w:val="a3"/>
              <w:rPr>
                <w:bCs/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МУП ЖКУ</w:t>
            </w:r>
          </w:p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  <w:r w:rsidRPr="00C1245D">
              <w:rPr>
                <w:bCs/>
                <w:sz w:val="22"/>
                <w:szCs w:val="22"/>
              </w:rPr>
              <w:t>Яркульское</w:t>
            </w:r>
          </w:p>
        </w:tc>
        <w:tc>
          <w:tcPr>
            <w:tcW w:w="1606" w:type="dxa"/>
          </w:tcPr>
          <w:p w:rsidR="00B41DAE" w:rsidRPr="00C1245D" w:rsidRDefault="00B41DAE" w:rsidP="003A7635">
            <w:pPr>
              <w:pStyle w:val="a3"/>
              <w:rPr>
                <w:rStyle w:val="a4"/>
                <w:rFonts w:cs="Tahoma"/>
                <w:b w:val="0"/>
                <w:color w:val="auto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color w:val="auto"/>
                <w:sz w:val="22"/>
                <w:szCs w:val="22"/>
              </w:rPr>
              <w:t>2015</w:t>
            </w:r>
          </w:p>
        </w:tc>
        <w:tc>
          <w:tcPr>
            <w:tcW w:w="1950" w:type="dxa"/>
          </w:tcPr>
          <w:p w:rsidR="00B41DAE" w:rsidRDefault="00B41DAE" w:rsidP="008D46A6">
            <w:pPr>
              <w:pStyle w:val="a3"/>
            </w:pPr>
            <w:r>
              <w:t>90 тыс. руб.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4.</w:t>
            </w:r>
          </w:p>
        </w:tc>
        <w:tc>
          <w:tcPr>
            <w:tcW w:w="9864" w:type="dxa"/>
            <w:gridSpan w:val="4"/>
          </w:tcPr>
          <w:p w:rsidR="00B41DAE" w:rsidRDefault="00B41DAE" w:rsidP="008D46A6">
            <w:pPr>
              <w:pStyle w:val="a3"/>
            </w:pPr>
            <w:r>
              <w:rPr>
                <w:rStyle w:val="a4"/>
                <w:rFonts w:cs="Tahoma"/>
              </w:rPr>
              <w:t>Устройство и содержание в исправном состоянии защитных полос между населенным пунктом и лесными массивами</w:t>
            </w:r>
          </w:p>
        </w:tc>
      </w:tr>
      <w:tr w:rsidR="00B41DAE" w:rsidRPr="00C1245D" w:rsidTr="00C1245D">
        <w:tc>
          <w:tcPr>
            <w:tcW w:w="54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sz w:val="22"/>
                <w:szCs w:val="22"/>
              </w:rPr>
              <w:t>4.1.</w:t>
            </w:r>
          </w:p>
        </w:tc>
        <w:tc>
          <w:tcPr>
            <w:tcW w:w="3954" w:type="dxa"/>
          </w:tcPr>
          <w:p w:rsidR="00B41DAE" w:rsidRPr="00C1245D" w:rsidRDefault="00B41DAE" w:rsidP="00C12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45D">
              <w:rPr>
                <w:rFonts w:ascii="Times New Roman" w:hAnsi="Times New Roman"/>
                <w:sz w:val="20"/>
                <w:szCs w:val="20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</w:t>
            </w:r>
          </w:p>
        </w:tc>
        <w:tc>
          <w:tcPr>
            <w:tcW w:w="2354" w:type="dxa"/>
          </w:tcPr>
          <w:p w:rsidR="00B41DAE" w:rsidRPr="00C1245D" w:rsidRDefault="00B41DAE" w:rsidP="008D46A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B41DAE" w:rsidRPr="00C1245D" w:rsidRDefault="00B41DAE" w:rsidP="00C1245D">
            <w:pPr>
              <w:pStyle w:val="a3"/>
              <w:jc w:val="center"/>
              <w:rPr>
                <w:rStyle w:val="a4"/>
                <w:rFonts w:cs="Tahoma"/>
                <w:b w:val="0"/>
                <w:color w:val="auto"/>
                <w:sz w:val="22"/>
                <w:szCs w:val="22"/>
              </w:rPr>
            </w:pPr>
            <w:r w:rsidRPr="00C1245D">
              <w:rPr>
                <w:rStyle w:val="a4"/>
                <w:rFonts w:cs="Tahoma"/>
                <w:color w:val="auto"/>
                <w:sz w:val="22"/>
                <w:szCs w:val="22"/>
              </w:rPr>
              <w:t>2015</w:t>
            </w:r>
          </w:p>
        </w:tc>
        <w:tc>
          <w:tcPr>
            <w:tcW w:w="1950" w:type="dxa"/>
          </w:tcPr>
          <w:p w:rsidR="00B41DAE" w:rsidRPr="003232B1" w:rsidRDefault="00B41DAE" w:rsidP="008D46A6">
            <w:pPr>
              <w:pStyle w:val="a3"/>
              <w:rPr>
                <w:color w:val="auto"/>
              </w:rPr>
            </w:pPr>
            <w:r w:rsidRPr="003232B1">
              <w:rPr>
                <w:color w:val="auto"/>
              </w:rPr>
              <w:t>100,00</w:t>
            </w:r>
          </w:p>
        </w:tc>
      </w:tr>
    </w:tbl>
    <w:p w:rsidR="00B41DAE" w:rsidRDefault="00B41DAE" w:rsidP="008D46A6">
      <w:pPr>
        <w:pStyle w:val="a3"/>
        <w:jc w:val="center"/>
        <w:rPr>
          <w:rStyle w:val="a4"/>
          <w:rFonts w:cs="Tahoma"/>
        </w:rPr>
      </w:pPr>
    </w:p>
    <w:p w:rsidR="00B41DAE" w:rsidRDefault="00B41DAE" w:rsidP="008D46A6">
      <w:pPr>
        <w:pStyle w:val="a3"/>
        <w:jc w:val="both"/>
      </w:pPr>
    </w:p>
    <w:p w:rsidR="00B41DAE" w:rsidRDefault="00B41DAE" w:rsidP="008D46A6">
      <w:pPr>
        <w:rPr>
          <w:vanish/>
        </w:rPr>
      </w:pPr>
    </w:p>
    <w:p w:rsidR="00B41DAE" w:rsidRDefault="00B41DAE" w:rsidP="008D46A6"/>
    <w:sectPr w:rsidR="00B41DAE" w:rsidSect="008D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altName w:val="Blackadder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843"/>
    <w:rsid w:val="00086E20"/>
    <w:rsid w:val="00110EBE"/>
    <w:rsid w:val="00164172"/>
    <w:rsid w:val="001957AA"/>
    <w:rsid w:val="003232B1"/>
    <w:rsid w:val="003A7635"/>
    <w:rsid w:val="0043725E"/>
    <w:rsid w:val="004D4EFB"/>
    <w:rsid w:val="005F6DED"/>
    <w:rsid w:val="006222CB"/>
    <w:rsid w:val="0069060C"/>
    <w:rsid w:val="0075573E"/>
    <w:rsid w:val="00761742"/>
    <w:rsid w:val="00870189"/>
    <w:rsid w:val="008B272D"/>
    <w:rsid w:val="008D46A6"/>
    <w:rsid w:val="00964550"/>
    <w:rsid w:val="00A064F8"/>
    <w:rsid w:val="00A16F77"/>
    <w:rsid w:val="00AC4066"/>
    <w:rsid w:val="00B41DAE"/>
    <w:rsid w:val="00C1245D"/>
    <w:rsid w:val="00C40020"/>
    <w:rsid w:val="00D24F87"/>
    <w:rsid w:val="00D820D7"/>
    <w:rsid w:val="00EF3843"/>
    <w:rsid w:val="00F858AC"/>
    <w:rsid w:val="00FB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F3843"/>
    <w:pPr>
      <w:spacing w:after="0" w:line="240" w:lineRule="auto"/>
      <w:outlineLvl w:val="0"/>
    </w:pPr>
    <w:rPr>
      <w:rFonts w:ascii="Tahoma" w:hAnsi="Tahoma" w:cs="Tahoma"/>
      <w:b/>
      <w:bCs/>
      <w:color w:val="800000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38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D46A6"/>
    <w:pPr>
      <w:keepNext/>
      <w:keepLines/>
      <w:suppressAutoHyphen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F384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43"/>
    <w:rPr>
      <w:rFonts w:ascii="Tahoma" w:hAnsi="Tahoma" w:cs="Tahoma"/>
      <w:b/>
      <w:bCs/>
      <w:color w:val="800000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F38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6A6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3843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EF3843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4">
    <w:name w:val="Strong"/>
    <w:basedOn w:val="a0"/>
    <w:uiPriority w:val="99"/>
    <w:qFormat/>
    <w:rsid w:val="00EF384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D46A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8D46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aleksandrov.ru/administration/mprogramm/?ELEMENT_ID=4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aleksandrov.ru/administration/mprogramm/?ELEMENT_ID=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leksandrov.ru/administration/mprogramm/?ELEMENT_ID=4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rodaleksandrov.ru/administration/mprogramm/?ELEMENT_ID=4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rodaleksandrov.ru/administration/mprogramm/?ELEMENT_ID=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1770</Words>
  <Characters>10094</Characters>
  <Application>Microsoft Office Word</Application>
  <DocSecurity>0</DocSecurity>
  <Lines>84</Lines>
  <Paragraphs>23</Paragraphs>
  <ScaleCrop>false</ScaleCrop>
  <Company>Grizli777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2015-04-20T10:06:00Z</cp:lastPrinted>
  <dcterms:created xsi:type="dcterms:W3CDTF">2015-04-17T09:33:00Z</dcterms:created>
  <dcterms:modified xsi:type="dcterms:W3CDTF">2015-04-22T03:02:00Z</dcterms:modified>
</cp:coreProperties>
</file>