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8F1BA9" w:rsidRDefault="00CE646C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A43494">
        <w:rPr>
          <w:rFonts w:ascii="Times New Roman" w:eastAsia="Times New Roman" w:hAnsi="Times New Roman" w:cs="Times New Roman"/>
          <w:sz w:val="28"/>
          <w:szCs w:val="28"/>
        </w:rPr>
        <w:t>ридцать первой</w:t>
      </w:r>
      <w:r w:rsidR="008F1BA9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8F1BA9" w:rsidRPr="00711C1A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Pr="00711C1A" w:rsidRDefault="00CE646C" w:rsidP="008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43494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F1BA9" w:rsidRPr="00711C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0F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34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6A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1D47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43494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1BA9" w:rsidRPr="00711C1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</w:t>
      </w:r>
      <w:r w:rsidR="008F1BA9" w:rsidRPr="00711C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</w:t>
      </w:r>
      <w:r w:rsidR="008F1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494">
        <w:rPr>
          <w:rFonts w:ascii="Times New Roman" w:eastAsia="Times New Roman" w:hAnsi="Times New Roman" w:cs="Times New Roman"/>
          <w:sz w:val="28"/>
          <w:szCs w:val="28"/>
        </w:rPr>
        <w:t>128</w:t>
      </w:r>
    </w:p>
    <w:p w:rsidR="008F1BA9" w:rsidRPr="00711C1A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8F1BA9" w:rsidRPr="00711C1A" w:rsidRDefault="008F1BA9" w:rsidP="008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F62" w:rsidRDefault="00C00FF7" w:rsidP="008F1BA9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 xml:space="preserve">Отчет Главы Яркульского сельсовета </w:t>
      </w:r>
    </w:p>
    <w:p w:rsidR="008F1BA9" w:rsidRPr="008F1BA9" w:rsidRDefault="00C00FF7" w:rsidP="00327F62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о проделанной работе за 201</w:t>
      </w:r>
      <w:r w:rsidR="00A43494">
        <w:rPr>
          <w:rFonts w:ascii="Times New Roman" w:eastAsia="Times New Roman" w:hAnsi="Times New Roman" w:cs="Times New Roman"/>
          <w:sz w:val="28"/>
          <w:szCs w:val="18"/>
        </w:rPr>
        <w:t>8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 год </w:t>
      </w:r>
    </w:p>
    <w:p w:rsidR="008F1BA9" w:rsidRPr="00711C1A" w:rsidRDefault="008F1BA9" w:rsidP="008F1BA9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Руководствуясь ст. 36 ч.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ФЗ – 131 от 06.10.2003 г. «Об общих принципах организации местного самоуправления в Российской Федерации»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, заслушав и обсудив доклад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>лавы Яркульского сельсовета Гудыма С.Е. о проделанной работе за 201</w:t>
      </w:r>
      <w:r w:rsidR="00A4349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год, Совет депутатов Яркульского сельсовета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РЕШИЛ: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1. Работу главы Яркульского сельсовета Гудыма С.Е. признать удовлетворительной.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2. Настоящее решение опубликовать в информационном бюллетене «Муниципальные ведомости»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Яркульского сельсовета в сети «Интернет».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C00FF7" w:rsidRPr="003C3FD4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Яркульского сельсовета Купинского района               </w:t>
      </w:r>
      <w:r w:rsidR="00CD1D47">
        <w:rPr>
          <w:rFonts w:ascii="Times New Roman" w:eastAsia="Times New Roman" w:hAnsi="Times New Roman" w:cs="Times New Roman"/>
          <w:sz w:val="28"/>
          <w:szCs w:val="28"/>
        </w:rPr>
        <w:t xml:space="preserve">                   Азимова С.П.</w:t>
      </w: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6C" w:rsidRPr="00C00FF7" w:rsidRDefault="00CE646C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3494" w:rsidRPr="00A43494" w:rsidRDefault="00A43494" w:rsidP="00A43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34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43494" w:rsidRPr="00A43494" w:rsidRDefault="00A43494" w:rsidP="00A43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3494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CE646C">
        <w:rPr>
          <w:rFonts w:ascii="Times New Roman" w:hAnsi="Times New Roman" w:cs="Times New Roman"/>
          <w:sz w:val="24"/>
          <w:szCs w:val="24"/>
        </w:rPr>
        <w:t>31</w:t>
      </w:r>
      <w:r w:rsidRPr="00A43494">
        <w:rPr>
          <w:rFonts w:ascii="Times New Roman" w:hAnsi="Times New Roman" w:cs="Times New Roman"/>
          <w:sz w:val="24"/>
          <w:szCs w:val="24"/>
        </w:rPr>
        <w:t xml:space="preserve"> сессии 5-го созыва</w:t>
      </w:r>
    </w:p>
    <w:p w:rsidR="00A43494" w:rsidRPr="00A43494" w:rsidRDefault="00A43494" w:rsidP="00A43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349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128</w:t>
      </w:r>
      <w:r w:rsidRPr="00A43494">
        <w:rPr>
          <w:rFonts w:ascii="Times New Roman" w:hAnsi="Times New Roman" w:cs="Times New Roman"/>
          <w:sz w:val="24"/>
          <w:szCs w:val="24"/>
        </w:rPr>
        <w:t xml:space="preserve"> от 30.01.2019 г.</w:t>
      </w:r>
    </w:p>
    <w:p w:rsidR="00A43494" w:rsidRPr="00A43494" w:rsidRDefault="00A43494" w:rsidP="00A434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494" w:rsidRPr="00A43494" w:rsidRDefault="00A43494" w:rsidP="00A434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Д О К Л А Д</w:t>
      </w:r>
    </w:p>
    <w:p w:rsidR="00A43494" w:rsidRPr="00A43494" w:rsidRDefault="00A43494" w:rsidP="00A4349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«Отчет главы Яркульского сельсовета Гудыма С.Е.</w:t>
      </w:r>
    </w:p>
    <w:p w:rsidR="00A43494" w:rsidRPr="00A43494" w:rsidRDefault="00A43494" w:rsidP="00A434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о проделанной работе за 2018 год»</w:t>
      </w:r>
    </w:p>
    <w:p w:rsidR="00A43494" w:rsidRPr="00A43494" w:rsidRDefault="00A43494" w:rsidP="00A434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494" w:rsidRPr="00A43494" w:rsidRDefault="00A43494" w:rsidP="00A434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За отчетный период 2018 года администрацией Яркульского сельсовета в соответствии с Федеральным законом «Об общих принципах организации местного самоуправления в РФ» решались вопросы местного значения, необходимые для жизнеобеспечения населения.</w:t>
      </w:r>
    </w:p>
    <w:p w:rsidR="00A43494" w:rsidRPr="00A43494" w:rsidRDefault="00A43494" w:rsidP="00A434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В  состав  Яркульского сельсовета  входит  три населённых пункта, в  которых  численность населения составляет  1151 человек. В  летний  период  численность  населения  увеличивается за счет отдыхающих.</w:t>
      </w:r>
    </w:p>
    <w:p w:rsidR="00A43494" w:rsidRPr="00A43494" w:rsidRDefault="00A43494" w:rsidP="00A434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eastAsia="Calibri" w:hAnsi="Times New Roman" w:cs="Times New Roman"/>
          <w:sz w:val="28"/>
          <w:szCs w:val="28"/>
          <w:lang w:eastAsia="en-US"/>
        </w:rPr>
        <w:t>Жилой фонд, находящийся на территории муниципального образования составляет 20, 1 тыс. кв.м.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820"/>
      </w:tblGrid>
      <w:tr w:rsidR="00A43494" w:rsidRPr="00A43494" w:rsidTr="00CF4214">
        <w:tc>
          <w:tcPr>
            <w:tcW w:w="4077" w:type="dxa"/>
          </w:tcPr>
          <w:p w:rsidR="00A43494" w:rsidRPr="00A43494" w:rsidRDefault="00A43494" w:rsidP="00A434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494">
              <w:rPr>
                <w:rFonts w:ascii="Times New Roman" w:hAnsi="Times New Roman" w:cs="Times New Roman"/>
                <w:sz w:val="28"/>
                <w:szCs w:val="28"/>
              </w:rPr>
              <w:t>Населенный  пункт</w:t>
            </w:r>
          </w:p>
        </w:tc>
        <w:tc>
          <w:tcPr>
            <w:tcW w:w="4820" w:type="dxa"/>
          </w:tcPr>
          <w:p w:rsidR="00A43494" w:rsidRPr="00A43494" w:rsidRDefault="00A43494" w:rsidP="00A434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494">
              <w:rPr>
                <w:rFonts w:ascii="Times New Roman" w:hAnsi="Times New Roman" w:cs="Times New Roman"/>
                <w:sz w:val="28"/>
                <w:szCs w:val="28"/>
              </w:rPr>
              <w:t>Количество  жителей  на  01.01.2018</w:t>
            </w:r>
          </w:p>
        </w:tc>
      </w:tr>
      <w:tr w:rsidR="00A43494" w:rsidRPr="00A43494" w:rsidTr="00CF4214">
        <w:tc>
          <w:tcPr>
            <w:tcW w:w="4077" w:type="dxa"/>
            <w:shd w:val="clear" w:color="auto" w:fill="E6E6E6"/>
          </w:tcPr>
          <w:p w:rsidR="00A43494" w:rsidRPr="00A43494" w:rsidRDefault="00A43494" w:rsidP="00A434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494">
              <w:rPr>
                <w:rFonts w:ascii="Times New Roman" w:hAnsi="Times New Roman" w:cs="Times New Roman"/>
                <w:sz w:val="28"/>
                <w:szCs w:val="28"/>
              </w:rPr>
              <w:t>с. Яркуль</w:t>
            </w:r>
          </w:p>
        </w:tc>
        <w:tc>
          <w:tcPr>
            <w:tcW w:w="4820" w:type="dxa"/>
            <w:shd w:val="clear" w:color="auto" w:fill="E6E6E6"/>
          </w:tcPr>
          <w:p w:rsidR="00A43494" w:rsidRPr="00A43494" w:rsidRDefault="00A43494" w:rsidP="00A434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494"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</w:tr>
      <w:tr w:rsidR="00A43494" w:rsidRPr="00A43494" w:rsidTr="00CF4214">
        <w:tc>
          <w:tcPr>
            <w:tcW w:w="4077" w:type="dxa"/>
            <w:shd w:val="clear" w:color="auto" w:fill="E6E6E6"/>
          </w:tcPr>
          <w:p w:rsidR="00A43494" w:rsidRPr="00A43494" w:rsidRDefault="00A43494" w:rsidP="00A434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494">
              <w:rPr>
                <w:rFonts w:ascii="Times New Roman" w:hAnsi="Times New Roman" w:cs="Times New Roman"/>
                <w:sz w:val="28"/>
                <w:szCs w:val="28"/>
              </w:rPr>
              <w:t>д. Дружинино</w:t>
            </w:r>
          </w:p>
        </w:tc>
        <w:tc>
          <w:tcPr>
            <w:tcW w:w="4820" w:type="dxa"/>
            <w:shd w:val="clear" w:color="auto" w:fill="E6E6E6"/>
          </w:tcPr>
          <w:p w:rsidR="00A43494" w:rsidRPr="00A43494" w:rsidRDefault="00A43494" w:rsidP="00A434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49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A43494" w:rsidRPr="00A43494" w:rsidTr="00CF4214">
        <w:tc>
          <w:tcPr>
            <w:tcW w:w="4077" w:type="dxa"/>
            <w:shd w:val="clear" w:color="auto" w:fill="E6E6E6"/>
          </w:tcPr>
          <w:p w:rsidR="00A43494" w:rsidRPr="00A43494" w:rsidRDefault="00A43494" w:rsidP="00A434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494">
              <w:rPr>
                <w:rFonts w:ascii="Times New Roman" w:hAnsi="Times New Roman" w:cs="Times New Roman"/>
                <w:sz w:val="28"/>
                <w:szCs w:val="28"/>
              </w:rPr>
              <w:t>д. Тюменка</w:t>
            </w:r>
          </w:p>
        </w:tc>
        <w:tc>
          <w:tcPr>
            <w:tcW w:w="4820" w:type="dxa"/>
            <w:shd w:val="clear" w:color="auto" w:fill="E6E6E6"/>
          </w:tcPr>
          <w:p w:rsidR="00A43494" w:rsidRPr="00A43494" w:rsidRDefault="00A43494" w:rsidP="00A434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494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A43494" w:rsidRPr="00A43494" w:rsidTr="00CF4214">
        <w:tc>
          <w:tcPr>
            <w:tcW w:w="4077" w:type="dxa"/>
            <w:shd w:val="clear" w:color="auto" w:fill="E6E6E6"/>
          </w:tcPr>
          <w:p w:rsidR="00A43494" w:rsidRPr="00A43494" w:rsidRDefault="00A43494" w:rsidP="00A4349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49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820" w:type="dxa"/>
            <w:shd w:val="clear" w:color="auto" w:fill="E6E6E6"/>
          </w:tcPr>
          <w:p w:rsidR="00A43494" w:rsidRPr="00A43494" w:rsidRDefault="00A43494" w:rsidP="00A4349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494">
              <w:rPr>
                <w:rFonts w:ascii="Times New Roman" w:hAnsi="Times New Roman" w:cs="Times New Roman"/>
                <w:b/>
                <w:sz w:val="28"/>
                <w:szCs w:val="28"/>
              </w:rPr>
              <w:t>1151</w:t>
            </w:r>
          </w:p>
        </w:tc>
      </w:tr>
    </w:tbl>
    <w:p w:rsidR="00A43494" w:rsidRPr="00A43494" w:rsidRDefault="00A43494" w:rsidP="00A43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Детей и  подростков  от  0 до 18 лет -   289 человека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В  2018  году  родилось 5 детей 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Умерло в 2018 году - 9 человек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На  территории Яркульского сельсовета  проживают граждане льготной категории: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Участники и инвалиды ВОВ -1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Вдовы участников и инвалидов ВОВ - 5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Труженики  тыла- 7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Ветераны боевых действий в Чечне – 3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Ветераны боевых действий в Афганистане – 1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         На учете  в Территориальном совете   неблагополучных семей на 01.01.2018г. нет. На надомном обслуживании находится 41 человек. </w:t>
      </w:r>
    </w:p>
    <w:p w:rsidR="00A43494" w:rsidRPr="00A43494" w:rsidRDefault="00A43494" w:rsidP="00A434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На  территории  поселения  находится врачебная амбулатория, </w:t>
      </w:r>
      <w:proofErr w:type="spellStart"/>
      <w:r w:rsidRPr="00A43494">
        <w:rPr>
          <w:rFonts w:ascii="Times New Roman" w:hAnsi="Times New Roman" w:cs="Times New Roman"/>
          <w:sz w:val="28"/>
          <w:szCs w:val="28"/>
        </w:rPr>
        <w:t>ФАп</w:t>
      </w:r>
      <w:proofErr w:type="spellEnd"/>
      <w:r w:rsidRPr="00A43494">
        <w:rPr>
          <w:rFonts w:ascii="Times New Roman" w:hAnsi="Times New Roman" w:cs="Times New Roman"/>
          <w:sz w:val="28"/>
          <w:szCs w:val="28"/>
        </w:rPr>
        <w:t>, Дом  культуры, сельский клуб, 2 библиотеки, 2 школы, детский сад, почта.</w:t>
      </w:r>
    </w:p>
    <w:p w:rsidR="00A43494" w:rsidRPr="00A43494" w:rsidRDefault="00A43494" w:rsidP="00A434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lastRenderedPageBreak/>
        <w:t>Предприниматели -  оказывают услуги  по  реализации  продуктов  питания, промтоваров, хозяйственных товаров. В с. Яркуль 3 торговые точки, в д. Тюменка -3.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         Все жители пользуются электроснабжением, которое функционирует постоянно, в случае прерывания подачи электроэнергии по причинам природного характера работники </w:t>
      </w:r>
      <w:proofErr w:type="spellStart"/>
      <w:r w:rsidRPr="00A43494">
        <w:rPr>
          <w:rFonts w:ascii="Times New Roman" w:hAnsi="Times New Roman" w:cs="Times New Roman"/>
          <w:sz w:val="28"/>
          <w:szCs w:val="28"/>
        </w:rPr>
        <w:t>РЭСа</w:t>
      </w:r>
      <w:proofErr w:type="spellEnd"/>
      <w:r w:rsidRPr="00A43494">
        <w:rPr>
          <w:rFonts w:ascii="Times New Roman" w:hAnsi="Times New Roman" w:cs="Times New Roman"/>
          <w:sz w:val="28"/>
          <w:szCs w:val="28"/>
        </w:rPr>
        <w:t xml:space="preserve"> срочно выезжают по телефонограмме Главы администрации, ни разу не было, чтобы электричество отсутствовало целые сутки. Если идет плановое отключение для ремонта, администрацией все организации заранее предупреждаются. 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       Регулярно работает и газоснабжение, машина с газовыми баллонами приезжает несколько раз в неделю.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       Организована и работа </w:t>
      </w:r>
      <w:proofErr w:type="gramStart"/>
      <w:r w:rsidRPr="00A43494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A43494">
        <w:rPr>
          <w:rFonts w:ascii="Times New Roman" w:hAnsi="Times New Roman" w:cs="Times New Roman"/>
          <w:sz w:val="28"/>
          <w:szCs w:val="28"/>
        </w:rPr>
        <w:t xml:space="preserve"> АТП. Между </w:t>
      </w:r>
      <w:proofErr w:type="spellStart"/>
      <w:r w:rsidRPr="00A43494">
        <w:rPr>
          <w:rFonts w:ascii="Times New Roman" w:hAnsi="Times New Roman" w:cs="Times New Roman"/>
          <w:sz w:val="28"/>
          <w:szCs w:val="28"/>
        </w:rPr>
        <w:t>Яркулем</w:t>
      </w:r>
      <w:proofErr w:type="spellEnd"/>
      <w:r w:rsidRPr="00A43494">
        <w:rPr>
          <w:rFonts w:ascii="Times New Roman" w:hAnsi="Times New Roman" w:cs="Times New Roman"/>
          <w:sz w:val="28"/>
          <w:szCs w:val="28"/>
        </w:rPr>
        <w:t xml:space="preserve"> и Купино автобусы этого предприятия курсируют шесть раз в неделю. В </w:t>
      </w:r>
      <w:proofErr w:type="spellStart"/>
      <w:r w:rsidRPr="00A43494">
        <w:rPr>
          <w:rFonts w:ascii="Times New Roman" w:hAnsi="Times New Roman" w:cs="Times New Roman"/>
          <w:sz w:val="28"/>
          <w:szCs w:val="28"/>
        </w:rPr>
        <w:t>Тюменку</w:t>
      </w:r>
      <w:proofErr w:type="spellEnd"/>
      <w:r w:rsidRPr="00A43494">
        <w:rPr>
          <w:rFonts w:ascii="Times New Roman" w:hAnsi="Times New Roman" w:cs="Times New Roman"/>
          <w:sz w:val="28"/>
          <w:szCs w:val="28"/>
        </w:rPr>
        <w:t xml:space="preserve"> и Дружинино автобусы ходят три раза в неделю.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       За  прошедший  период  основное  внимание  уделялось  работе  с  населением.  За  этот  период  в  администрацию  поступило 8 письменных обращений  граждан и 10 устных обращений.  В  своей  работе  мы  стремимся  к  тому, чтобы  ни  одно  обращение не  осталось  без внимания. Все  заявления и  обращения  были рассмотрены  своевременно  и  по  всем  даны  ответы  и  разъяснения. Обращения  граждан  в  основном  были  связаны  с вопросами: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- оказание материальной помощи;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- присвоения адреса земельному участку, жилому дому; 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- вопросы по </w:t>
      </w:r>
      <w:proofErr w:type="spellStart"/>
      <w:proofErr w:type="gramStart"/>
      <w:r w:rsidRPr="00A4349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A43494">
        <w:rPr>
          <w:rFonts w:ascii="Times New Roman" w:hAnsi="Times New Roman" w:cs="Times New Roman"/>
          <w:sz w:val="28"/>
          <w:szCs w:val="28"/>
        </w:rPr>
        <w:t>- коммунальной</w:t>
      </w:r>
      <w:proofErr w:type="gramEnd"/>
      <w:r w:rsidRPr="00A43494">
        <w:rPr>
          <w:rFonts w:ascii="Times New Roman" w:hAnsi="Times New Roman" w:cs="Times New Roman"/>
          <w:sz w:val="28"/>
          <w:szCs w:val="28"/>
        </w:rPr>
        <w:t xml:space="preserve"> сфере;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- оформление домов в собственность.</w:t>
      </w:r>
    </w:p>
    <w:p w:rsidR="00A43494" w:rsidRPr="00A43494" w:rsidRDefault="00A43494" w:rsidP="00A43494">
      <w:pPr>
        <w:spacing w:after="0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A43494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Прием граждан по личным вопросам осуществлялся:</w:t>
      </w:r>
      <w:r w:rsidRPr="00A43494">
        <w:rPr>
          <w:rStyle w:val="aa"/>
          <w:rFonts w:ascii="Times New Roman" w:hAnsi="Times New Roman" w:cs="Times New Roman"/>
          <w:i w:val="0"/>
          <w:sz w:val="28"/>
          <w:szCs w:val="28"/>
        </w:rPr>
        <w:br/>
        <w:t xml:space="preserve">Главой  администрации  по пятницам   с 9 до 17 часов, специалистами администрации: понедельник-пятница с 9.00 до 17.00.                                          </w:t>
      </w:r>
    </w:p>
    <w:p w:rsidR="00A43494" w:rsidRPr="00A43494" w:rsidRDefault="00A43494" w:rsidP="00A43494">
      <w:pPr>
        <w:spacing w:after="0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A43494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В течение отчетного периода сотрудниками администрации проводилась работа по оформлению прав собственности граждан на землю, выдавались справки и выписки  из  </w:t>
      </w:r>
      <w:proofErr w:type="spellStart"/>
      <w:r w:rsidRPr="00A43494">
        <w:rPr>
          <w:rStyle w:val="aa"/>
          <w:rFonts w:ascii="Times New Roman" w:hAnsi="Times New Roman" w:cs="Times New Roman"/>
          <w:i w:val="0"/>
          <w:sz w:val="28"/>
          <w:szCs w:val="28"/>
        </w:rPr>
        <w:t>похозяйственных</w:t>
      </w:r>
      <w:proofErr w:type="spellEnd"/>
      <w:r w:rsidRPr="00A43494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книг, издавались  постановления  о  присвоении  почтовых  адресов  домовладениям   и  другие  документы. Разрабатывались регламенты по оказанию муниципальных услуг населению, муниципальные программы.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A43494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Pr="00A43494">
        <w:rPr>
          <w:rFonts w:ascii="Times New Roman" w:hAnsi="Times New Roman" w:cs="Times New Roman"/>
          <w:color w:val="FF6600"/>
          <w:sz w:val="28"/>
          <w:szCs w:val="28"/>
        </w:rPr>
        <w:t>     </w:t>
      </w:r>
      <w:r w:rsidRPr="00A43494">
        <w:rPr>
          <w:rFonts w:ascii="Times New Roman" w:hAnsi="Times New Roman" w:cs="Times New Roman"/>
          <w:sz w:val="28"/>
          <w:szCs w:val="28"/>
        </w:rPr>
        <w:t>В 2018 году издано постановлений администрации   на 16.11.2018 года- 81 ,  распоряжений по основной деятельности – 5.</w:t>
      </w:r>
      <w:r w:rsidRPr="00A43494">
        <w:rPr>
          <w:rFonts w:ascii="Times New Roman" w:hAnsi="Times New Roman" w:cs="Times New Roman"/>
          <w:color w:val="FF6600"/>
          <w:sz w:val="28"/>
          <w:szCs w:val="28"/>
        </w:rPr>
        <w:t>    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 </w:t>
      </w:r>
      <w:r w:rsidRPr="00A43494">
        <w:rPr>
          <w:rFonts w:ascii="Times New Roman" w:hAnsi="Times New Roman" w:cs="Times New Roman"/>
          <w:sz w:val="28"/>
          <w:szCs w:val="28"/>
        </w:rPr>
        <w:tab/>
        <w:t xml:space="preserve">Администрацией ведется  </w:t>
      </w:r>
      <w:proofErr w:type="spellStart"/>
      <w:r w:rsidRPr="00A43494">
        <w:rPr>
          <w:rFonts w:ascii="Times New Roman" w:hAnsi="Times New Roman" w:cs="Times New Roman"/>
          <w:sz w:val="28"/>
          <w:szCs w:val="28"/>
        </w:rPr>
        <w:t>похозяйственный</w:t>
      </w:r>
      <w:proofErr w:type="spellEnd"/>
      <w:r w:rsidRPr="00A43494">
        <w:rPr>
          <w:rFonts w:ascii="Times New Roman" w:hAnsi="Times New Roman" w:cs="Times New Roman"/>
          <w:sz w:val="28"/>
          <w:szCs w:val="28"/>
        </w:rPr>
        <w:t xml:space="preserve">  учет всех землевладений и землепользований граждан в бумажном и электронном виде, ведется исполнение отдельных государственных полномочий в части ведения воинского учета, организуется выезд в военкомат призывников на комиссию, проводятся занятия с </w:t>
      </w:r>
      <w:r w:rsidRPr="00A43494">
        <w:rPr>
          <w:rFonts w:ascii="Times New Roman" w:hAnsi="Times New Roman" w:cs="Times New Roman"/>
          <w:sz w:val="28"/>
          <w:szCs w:val="28"/>
        </w:rPr>
        <w:lastRenderedPageBreak/>
        <w:t xml:space="preserve">личным составом штаба  оповещения и пункта сбора, принимается участие в работе военкомата с личным составом. </w:t>
      </w:r>
    </w:p>
    <w:p w:rsidR="00A43494" w:rsidRPr="00A43494" w:rsidRDefault="00A43494" w:rsidP="00A434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Администрацией Яркульского сельсовета обеспечивалась законотворческая деятельность Совета депутатов. Специалистами  администрации разрабатывались  нормативные и прочие документы, которые предлагались вниманию депутатов на утверждение. За отчетный период специалистами администрации были</w:t>
      </w:r>
      <w:r w:rsidRPr="00A4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3494">
        <w:rPr>
          <w:rFonts w:ascii="Times New Roman" w:hAnsi="Times New Roman" w:cs="Times New Roman"/>
          <w:sz w:val="28"/>
          <w:szCs w:val="28"/>
        </w:rPr>
        <w:t xml:space="preserve">подготовлены  и вынесены на рассмотрение проекты положений, регламентирующих основные вопросы деятельности администрации, проект бюджета и изменения в бюджет.       </w:t>
      </w:r>
      <w:r w:rsidRPr="00A43494">
        <w:rPr>
          <w:rFonts w:ascii="Times New Roman" w:hAnsi="Times New Roman" w:cs="Times New Roman"/>
          <w:sz w:val="28"/>
          <w:szCs w:val="28"/>
        </w:rPr>
        <w:br/>
        <w:t xml:space="preserve">    В процессе деятельности администрации создаются, систематизируются и хранятся  документы, представляющие собой архивный фонд сельского поселения. </w:t>
      </w:r>
    </w:p>
    <w:p w:rsidR="00A43494" w:rsidRPr="00A43494" w:rsidRDefault="00A43494" w:rsidP="00A43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К документам, образующим архивный фонд относятся:                                                                                                                                 - Устав Яркульского сельсовета;                                                                                               - решения Совета депутатов Яркульского сельсовета;                                                             - постановления и распоряжения администрации Яркульского сельсовета по основным вопросам деятельности и личному составу;                                                                                        - </w:t>
      </w:r>
      <w:proofErr w:type="spellStart"/>
      <w:r w:rsidRPr="00A43494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A43494">
        <w:rPr>
          <w:rFonts w:ascii="Times New Roman" w:hAnsi="Times New Roman" w:cs="Times New Roman"/>
          <w:sz w:val="28"/>
          <w:szCs w:val="28"/>
        </w:rPr>
        <w:t xml:space="preserve">  книги;  </w:t>
      </w:r>
    </w:p>
    <w:p w:rsidR="00A43494" w:rsidRPr="00A43494" w:rsidRDefault="00A43494" w:rsidP="00A43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- документы по кадрам (личные дела специалистов администрации, личные карточки и др.),</w:t>
      </w:r>
    </w:p>
    <w:p w:rsidR="00A43494" w:rsidRPr="00A43494" w:rsidRDefault="00A43494" w:rsidP="00A43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-  документы по бюджетно-финансовой работе, учету военнообязанных, </w:t>
      </w:r>
    </w:p>
    <w:p w:rsidR="00A43494" w:rsidRPr="00A43494" w:rsidRDefault="00A43494" w:rsidP="00A43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- документы по нотариальным действиям, муниципальным заказам, </w:t>
      </w:r>
    </w:p>
    <w:p w:rsidR="00A43494" w:rsidRPr="00A43494" w:rsidRDefault="00A43494" w:rsidP="00A43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- документы по приватизации и </w:t>
      </w:r>
      <w:proofErr w:type="gramStart"/>
      <w:r w:rsidRPr="00A43494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A43494">
        <w:rPr>
          <w:rFonts w:ascii="Times New Roman" w:hAnsi="Times New Roman" w:cs="Times New Roman"/>
          <w:sz w:val="28"/>
          <w:szCs w:val="28"/>
        </w:rPr>
        <w:t>.</w:t>
      </w:r>
    </w:p>
    <w:p w:rsidR="00A43494" w:rsidRPr="00A43494" w:rsidRDefault="00A43494" w:rsidP="00A4349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        В Яркульском сельсовете работают одно предприятие: ООО «Купинский рыбокомбинат</w:t>
      </w:r>
      <w:proofErr w:type="gramStart"/>
      <w:r w:rsidRPr="00A43494">
        <w:rPr>
          <w:rFonts w:ascii="Times New Roman" w:hAnsi="Times New Roman" w:cs="Times New Roman"/>
          <w:sz w:val="28"/>
          <w:szCs w:val="28"/>
        </w:rPr>
        <w:t>»,.</w:t>
      </w:r>
      <w:proofErr w:type="gramEnd"/>
    </w:p>
    <w:p w:rsidR="00A43494" w:rsidRPr="00A43494" w:rsidRDefault="00A43494" w:rsidP="00A4349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        В поселении работают фермерские хозяйства: </w:t>
      </w:r>
    </w:p>
    <w:p w:rsidR="00A43494" w:rsidRPr="00A43494" w:rsidRDefault="00A43494" w:rsidP="00A43494">
      <w:pPr>
        <w:tabs>
          <w:tab w:val="left" w:pos="0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1. ИП КФХ Конева В.В. занимается  животноводством, растениеводством; </w:t>
      </w:r>
    </w:p>
    <w:p w:rsidR="00A43494" w:rsidRPr="00A43494" w:rsidRDefault="00A43494" w:rsidP="00A43494">
      <w:pPr>
        <w:tabs>
          <w:tab w:val="left" w:pos="0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2. ИП КФХ Сумин Г.Н. – животноводством, растениеводством;</w:t>
      </w:r>
    </w:p>
    <w:p w:rsidR="00A43494" w:rsidRPr="00A43494" w:rsidRDefault="00A43494" w:rsidP="00A43494">
      <w:pPr>
        <w:tabs>
          <w:tab w:val="left" w:pos="0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3. ИП КФХ Соловаров А.В. – растениеводством;</w:t>
      </w:r>
    </w:p>
    <w:p w:rsidR="00A43494" w:rsidRPr="00A43494" w:rsidRDefault="00A43494" w:rsidP="00A43494">
      <w:pPr>
        <w:tabs>
          <w:tab w:val="left" w:pos="0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4. ИП КФХ Сидоренко Т.В. - животноводством, растениеводством;</w:t>
      </w:r>
    </w:p>
    <w:p w:rsidR="00A43494" w:rsidRPr="00A43494" w:rsidRDefault="00A43494" w:rsidP="00A43494">
      <w:pPr>
        <w:tabs>
          <w:tab w:val="left" w:pos="0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5. ИП КФХ Фоменко В.В. – растениеводством;</w:t>
      </w:r>
    </w:p>
    <w:p w:rsidR="00A43494" w:rsidRPr="00A43494" w:rsidRDefault="00A43494" w:rsidP="00A43494">
      <w:pPr>
        <w:tabs>
          <w:tab w:val="left" w:pos="0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6. ИП КФХ Конев А.Ю. – животноводство;</w:t>
      </w:r>
    </w:p>
    <w:p w:rsidR="00A43494" w:rsidRDefault="00A43494" w:rsidP="00A43494">
      <w:pPr>
        <w:tabs>
          <w:tab w:val="left" w:pos="0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7. ИП КФХ Степанов М.В. – животноводство. </w:t>
      </w:r>
    </w:p>
    <w:p w:rsidR="00A43494" w:rsidRDefault="00A43494" w:rsidP="00A43494">
      <w:pPr>
        <w:tabs>
          <w:tab w:val="left" w:pos="0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43494" w:rsidRDefault="00A43494" w:rsidP="00A43494">
      <w:pPr>
        <w:tabs>
          <w:tab w:val="left" w:pos="0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43494" w:rsidRDefault="00A43494" w:rsidP="00A43494">
      <w:pPr>
        <w:tabs>
          <w:tab w:val="left" w:pos="0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43494" w:rsidRDefault="00A43494" w:rsidP="00A43494">
      <w:pPr>
        <w:tabs>
          <w:tab w:val="left" w:pos="0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43494" w:rsidRPr="00A43494" w:rsidRDefault="00A43494" w:rsidP="00A43494">
      <w:pPr>
        <w:tabs>
          <w:tab w:val="left" w:pos="0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43494" w:rsidRPr="00A43494" w:rsidRDefault="00A43494" w:rsidP="00A4349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34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благоустройства и озеленения.</w:t>
      </w:r>
    </w:p>
    <w:p w:rsidR="00A43494" w:rsidRPr="00A43494" w:rsidRDefault="00A43494" w:rsidP="00A434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3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Перед Днем Победы силами учеников школ, сотрудников Дома культуры и социальных работников были проведены работы по уборке и благоустройству памятников. </w:t>
      </w:r>
    </w:p>
    <w:p w:rsidR="00A43494" w:rsidRPr="00A43494" w:rsidRDefault="00A43494" w:rsidP="00A434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Ежегодно на территории Яркульского сельсовета проводиться акция «Чистый берег», в которой участвуют все желающие.</w:t>
      </w:r>
    </w:p>
    <w:p w:rsidR="00A43494" w:rsidRPr="00A43494" w:rsidRDefault="00A43494" w:rsidP="00A434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В 2018 году выполнен ремонт дороги по ул</w:t>
      </w:r>
      <w:proofErr w:type="gramStart"/>
      <w:r w:rsidRPr="00A43494"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proofErr w:type="gramEnd"/>
      <w:r w:rsidRPr="00A43494">
        <w:rPr>
          <w:rFonts w:ascii="Times New Roman" w:eastAsia="Calibri" w:hAnsi="Times New Roman" w:cs="Times New Roman"/>
          <w:sz w:val="28"/>
          <w:szCs w:val="28"/>
          <w:lang w:eastAsia="en-US"/>
        </w:rPr>
        <w:t>абережная с.Яркуль на сумму 1158013 тыс.руб..</w:t>
      </w:r>
    </w:p>
    <w:p w:rsidR="00A43494" w:rsidRPr="00A43494" w:rsidRDefault="00A43494" w:rsidP="00A4349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Возле </w:t>
      </w:r>
      <w:proofErr w:type="spellStart"/>
      <w:r w:rsidRPr="00A43494">
        <w:rPr>
          <w:rFonts w:ascii="Times New Roman" w:eastAsia="Calibri" w:hAnsi="Times New Roman" w:cs="Times New Roman"/>
          <w:sz w:val="28"/>
          <w:szCs w:val="28"/>
          <w:lang w:eastAsia="en-US"/>
        </w:rPr>
        <w:t>Яркульской</w:t>
      </w:r>
      <w:proofErr w:type="spellEnd"/>
      <w:r w:rsidRPr="00A43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школы установлено пешеходное ограждение на сумму 278844 тыс</w:t>
      </w:r>
      <w:proofErr w:type="gramStart"/>
      <w:r w:rsidRPr="00A43494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A43494">
        <w:rPr>
          <w:rFonts w:ascii="Times New Roman" w:eastAsia="Calibri" w:hAnsi="Times New Roman" w:cs="Times New Roman"/>
          <w:sz w:val="28"/>
          <w:szCs w:val="28"/>
          <w:lang w:eastAsia="en-US"/>
        </w:rPr>
        <w:t>уб., что обеспечивает безопасное передвижение пешеходов на данном участке.</w:t>
      </w:r>
    </w:p>
    <w:p w:rsidR="00A43494" w:rsidRPr="00A43494" w:rsidRDefault="00A43494" w:rsidP="00A434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Средств местного бюджета на содержание всех муниципальных дорог и улиц в исправном состоянии недостаточно, поэтому проводится </w:t>
      </w:r>
      <w:proofErr w:type="spellStart"/>
      <w:r w:rsidRPr="00A43494">
        <w:rPr>
          <w:rFonts w:ascii="Times New Roman" w:eastAsia="Calibri" w:hAnsi="Times New Roman" w:cs="Times New Roman"/>
          <w:sz w:val="28"/>
          <w:szCs w:val="28"/>
          <w:lang w:eastAsia="en-US"/>
        </w:rPr>
        <w:t>грейдерование</w:t>
      </w:r>
      <w:proofErr w:type="spellEnd"/>
      <w:r w:rsidRPr="00A43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имеющихся бюджетных средств и спонсорской помощи.</w:t>
      </w:r>
    </w:p>
    <w:p w:rsidR="00A43494" w:rsidRPr="00A43494" w:rsidRDefault="00A43494" w:rsidP="00A434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В зимний период регулярно производится очистка дорог сельского поселения от снега. </w:t>
      </w:r>
    </w:p>
    <w:p w:rsidR="00A43494" w:rsidRPr="00A43494" w:rsidRDefault="00A43494" w:rsidP="00A434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49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A434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43494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Яркульского сельсовета расположено 3 кладбища. В отчетном году проводилась уборка территории кладбища от мусора.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494">
        <w:rPr>
          <w:rFonts w:ascii="Times New Roman" w:hAnsi="Times New Roman" w:cs="Times New Roman"/>
          <w:bCs/>
          <w:sz w:val="28"/>
          <w:szCs w:val="28"/>
        </w:rPr>
        <w:t xml:space="preserve">         В отчетном периоде выполнили ремонт выгребных ям около </w:t>
      </w:r>
      <w:proofErr w:type="spellStart"/>
      <w:r w:rsidRPr="00A43494">
        <w:rPr>
          <w:rFonts w:ascii="Times New Roman" w:hAnsi="Times New Roman" w:cs="Times New Roman"/>
          <w:bCs/>
          <w:sz w:val="28"/>
          <w:szCs w:val="28"/>
        </w:rPr>
        <w:t>мкд</w:t>
      </w:r>
      <w:proofErr w:type="spellEnd"/>
      <w:r w:rsidRPr="00A43494">
        <w:rPr>
          <w:rFonts w:ascii="Times New Roman" w:hAnsi="Times New Roman" w:cs="Times New Roman"/>
          <w:bCs/>
          <w:sz w:val="28"/>
          <w:szCs w:val="28"/>
        </w:rPr>
        <w:t xml:space="preserve"> по ул</w:t>
      </w:r>
      <w:proofErr w:type="gramStart"/>
      <w:r w:rsidRPr="00A43494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A43494">
        <w:rPr>
          <w:rFonts w:ascii="Times New Roman" w:hAnsi="Times New Roman" w:cs="Times New Roman"/>
          <w:bCs/>
          <w:sz w:val="28"/>
          <w:szCs w:val="28"/>
        </w:rPr>
        <w:t>троительная с.Яркуль на сумму 187700 тыс.руб..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3494" w:rsidRPr="00A43494" w:rsidRDefault="00A43494" w:rsidP="00A43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494">
        <w:rPr>
          <w:rFonts w:ascii="Times New Roman" w:hAnsi="Times New Roman" w:cs="Times New Roman"/>
          <w:b/>
          <w:sz w:val="28"/>
          <w:szCs w:val="28"/>
        </w:rPr>
        <w:t>Создание условий для организации досуга.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494" w:rsidRPr="00A43494" w:rsidRDefault="00A43494" w:rsidP="00A434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>2018 год был  плодотворным для МКУ Яркульского сельсовета «</w:t>
      </w:r>
      <w:proofErr w:type="spellStart"/>
      <w:r w:rsidRPr="00A43494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A43494">
        <w:rPr>
          <w:rFonts w:ascii="Times New Roman" w:hAnsi="Times New Roman" w:cs="Times New Roman"/>
          <w:sz w:val="28"/>
          <w:szCs w:val="28"/>
        </w:rPr>
        <w:t xml:space="preserve"> центр». Поддержка и развитие самодеятельного народного творчества является основным направлением работы  Клуба досуга. 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           Творческие коллективы активно включены в культурную жизнь Купинского района, участвуя в традиционных и профессиональных праздниках (День учителя, День пожилого человека, День матери, День села, День инвалидов, День работников сельского хозяйства,  День Победы и т.д.), а также являются активными участниками конкурсов различных уровней.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            В 2018 году проведен ремонт КДЦ в селе Яркуль (замена окон, дверей, пола, сделали перепланировку зрительного зала, ремонт туалетной комнаты и канализации) на сумму 503170 тыс</w:t>
      </w:r>
      <w:proofErr w:type="gramStart"/>
      <w:r w:rsidRPr="00A434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3494">
        <w:rPr>
          <w:rFonts w:ascii="Times New Roman" w:hAnsi="Times New Roman" w:cs="Times New Roman"/>
          <w:sz w:val="28"/>
          <w:szCs w:val="28"/>
        </w:rPr>
        <w:t>уб.. В клубе досуга д.Тюменка выполнены ремонтные работы (замена окон и отопительной системы) на сумму 100700 тыс.руб. Выделены средства для приобретения музыкального инструмента в сумме 77200 тыс.руб..</w:t>
      </w:r>
    </w:p>
    <w:p w:rsidR="00A43494" w:rsidRPr="00A43494" w:rsidRDefault="00A43494" w:rsidP="00A434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Анализируя работу клубного объединения за 2018 год, можно с уверенностью сказать, что направление «Работа с детьми и подростками» по-прежнему остается одним из  приоритетных. Главной задачей специалистов Клуба </w:t>
      </w:r>
      <w:r w:rsidRPr="00A43494">
        <w:rPr>
          <w:rFonts w:ascii="Times New Roman" w:hAnsi="Times New Roman" w:cs="Times New Roman"/>
          <w:sz w:val="28"/>
          <w:szCs w:val="28"/>
        </w:rPr>
        <w:lastRenderedPageBreak/>
        <w:t>досуга остается привлечение детей в клубные формирования по жанрам и любительские объединения по интересам. Данная работа ведется для того, чтобы способствовать развитию у подрастающего поколения творческих навыков, умений, чтобы отвлечь детей от негативных проявлений социальной среды.</w:t>
      </w:r>
    </w:p>
    <w:p w:rsidR="00A43494" w:rsidRPr="00A43494" w:rsidRDefault="00A43494" w:rsidP="00A434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На протяжении всего года проводилась работа по патриотическому воспитанию подрастающего поколения. Большой интерес у детей и молодежи вызвало участие в патриотических акциях «Бессмертный полк» и «Свеча Памяти», в проведении и организации которых активное участие принимали учащиеся </w:t>
      </w:r>
      <w:proofErr w:type="spellStart"/>
      <w:r w:rsidRPr="00A43494">
        <w:rPr>
          <w:rFonts w:ascii="Times New Roman" w:hAnsi="Times New Roman" w:cs="Times New Roman"/>
          <w:sz w:val="28"/>
          <w:szCs w:val="28"/>
        </w:rPr>
        <w:t>Яркульской</w:t>
      </w:r>
      <w:proofErr w:type="spellEnd"/>
      <w:r w:rsidRPr="00A43494">
        <w:rPr>
          <w:rFonts w:ascii="Times New Roman" w:hAnsi="Times New Roman" w:cs="Times New Roman"/>
          <w:sz w:val="28"/>
          <w:szCs w:val="28"/>
        </w:rPr>
        <w:t xml:space="preserve"> школы, ветераны и жители поселка. 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        Спонсируют проведение некоторых мероприятий ООО «Купинский рыбокомбинат» (директор Капитонов Н.С.), предприниматели: Дорн С.Г., Сосунов Ю.Г., Конева О.А., Конева В.В., Кузнецова Л.А.</w:t>
      </w:r>
    </w:p>
    <w:p w:rsidR="00A43494" w:rsidRPr="00A43494" w:rsidRDefault="00A43494" w:rsidP="00A4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43494" w:rsidRPr="00A43494" w:rsidRDefault="00A43494" w:rsidP="00FA14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9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419CC" w:rsidRPr="00B419CC" w:rsidRDefault="00B419CC" w:rsidP="00A43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sectPr w:rsidR="00B419CC" w:rsidRPr="00B419CC" w:rsidSect="00A4349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3F3"/>
    <w:multiLevelType w:val="multilevel"/>
    <w:tmpl w:val="670A7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A057963"/>
    <w:multiLevelType w:val="multilevel"/>
    <w:tmpl w:val="23422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BA9"/>
    <w:rsid w:val="00035751"/>
    <w:rsid w:val="00071865"/>
    <w:rsid w:val="00076FBA"/>
    <w:rsid w:val="000D3674"/>
    <w:rsid w:val="000E6750"/>
    <w:rsid w:val="001D4FB4"/>
    <w:rsid w:val="00203127"/>
    <w:rsid w:val="002B6177"/>
    <w:rsid w:val="002F3DB1"/>
    <w:rsid w:val="002F7C5E"/>
    <w:rsid w:val="00327F62"/>
    <w:rsid w:val="0037201D"/>
    <w:rsid w:val="004808DA"/>
    <w:rsid w:val="004A1253"/>
    <w:rsid w:val="004C0D15"/>
    <w:rsid w:val="004E2FB9"/>
    <w:rsid w:val="00610249"/>
    <w:rsid w:val="006775AF"/>
    <w:rsid w:val="00681883"/>
    <w:rsid w:val="0068248C"/>
    <w:rsid w:val="006D1996"/>
    <w:rsid w:val="006E65E9"/>
    <w:rsid w:val="007C1C0E"/>
    <w:rsid w:val="008918E7"/>
    <w:rsid w:val="008F1BA9"/>
    <w:rsid w:val="00967A4E"/>
    <w:rsid w:val="00976AF0"/>
    <w:rsid w:val="00A43494"/>
    <w:rsid w:val="00A50EE4"/>
    <w:rsid w:val="00A91A89"/>
    <w:rsid w:val="00AB219E"/>
    <w:rsid w:val="00AE2646"/>
    <w:rsid w:val="00B3686A"/>
    <w:rsid w:val="00B419CC"/>
    <w:rsid w:val="00B91385"/>
    <w:rsid w:val="00C00FF7"/>
    <w:rsid w:val="00C22E44"/>
    <w:rsid w:val="00CD1D47"/>
    <w:rsid w:val="00CE646C"/>
    <w:rsid w:val="00E62988"/>
    <w:rsid w:val="00EC22B6"/>
    <w:rsid w:val="00F454AD"/>
    <w:rsid w:val="00FA1410"/>
    <w:rsid w:val="00FE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B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D1D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D1D4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CD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CD1D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a">
    <w:name w:val="Emphasis"/>
    <w:qFormat/>
    <w:rsid w:val="00A434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2019-02-05T07:44:00Z</cp:lastPrinted>
  <dcterms:created xsi:type="dcterms:W3CDTF">2015-11-23T10:22:00Z</dcterms:created>
  <dcterms:modified xsi:type="dcterms:W3CDTF">2019-02-05T07:44:00Z</dcterms:modified>
</cp:coreProperties>
</file>