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08" w:rsidRPr="008D7D08" w:rsidRDefault="008D7D08" w:rsidP="008D7D08">
      <w:pPr>
        <w:pStyle w:val="a7"/>
        <w:spacing w:after="0"/>
        <w:ind w:right="-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D7D08">
        <w:rPr>
          <w:rFonts w:ascii="Times New Roman" w:hAnsi="Times New Roman" w:cs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8D7D08" w:rsidRPr="008D7D08" w:rsidRDefault="008D7D08" w:rsidP="008D7D08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8D7D08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D7D08" w:rsidRPr="008D7D08" w:rsidRDefault="008D7D08" w:rsidP="008D7D08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8D7D08">
        <w:rPr>
          <w:rFonts w:ascii="Times New Roman" w:hAnsi="Times New Roman" w:cs="Times New Roman"/>
          <w:sz w:val="28"/>
          <w:szCs w:val="28"/>
        </w:rPr>
        <w:t xml:space="preserve"> ШЕСТОГО СОЗЫВА</w:t>
      </w:r>
    </w:p>
    <w:p w:rsidR="008D7D08" w:rsidRPr="008D7D08" w:rsidRDefault="008D7D08" w:rsidP="008D7D08">
      <w:pPr>
        <w:spacing w:after="0"/>
        <w:ind w:left="1416" w:right="-142" w:hanging="12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D08" w:rsidRPr="008D7D08" w:rsidRDefault="008D7D08" w:rsidP="008D7D08">
      <w:pPr>
        <w:spacing w:after="0"/>
        <w:ind w:left="1416" w:right="-142" w:hanging="1236"/>
        <w:jc w:val="center"/>
        <w:rPr>
          <w:rFonts w:ascii="Times New Roman" w:hAnsi="Times New Roman" w:cs="Times New Roman"/>
          <w:sz w:val="28"/>
          <w:szCs w:val="28"/>
        </w:rPr>
      </w:pPr>
      <w:r w:rsidRPr="008D7D08">
        <w:rPr>
          <w:rFonts w:ascii="Times New Roman" w:hAnsi="Times New Roman" w:cs="Times New Roman"/>
          <w:sz w:val="28"/>
          <w:szCs w:val="28"/>
        </w:rPr>
        <w:t>РЕШЕНИЕ</w:t>
      </w:r>
    </w:p>
    <w:p w:rsidR="008D7D08" w:rsidRPr="008D7D08" w:rsidRDefault="008D7D08" w:rsidP="008D7D08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8D7D08">
        <w:rPr>
          <w:rFonts w:ascii="Times New Roman" w:hAnsi="Times New Roman" w:cs="Times New Roman"/>
          <w:sz w:val="28"/>
          <w:szCs w:val="28"/>
        </w:rPr>
        <w:t>восьмой сессии</w:t>
      </w:r>
    </w:p>
    <w:p w:rsidR="008D7D08" w:rsidRPr="008D7D08" w:rsidRDefault="008D7D08" w:rsidP="008D7D08">
      <w:pPr>
        <w:pStyle w:val="a5"/>
        <w:ind w:right="-142"/>
        <w:rPr>
          <w:rFonts w:ascii="Times New Roman" w:hAnsi="Times New Roman" w:cs="Times New Roman"/>
          <w:sz w:val="28"/>
          <w:szCs w:val="28"/>
        </w:rPr>
      </w:pPr>
      <w:r w:rsidRPr="008D7D08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8D7D08" w:rsidRPr="008D7D08" w:rsidRDefault="008D7D08" w:rsidP="008D7D08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8D7D08">
        <w:rPr>
          <w:rFonts w:ascii="Times New Roman" w:hAnsi="Times New Roman" w:cs="Times New Roman"/>
          <w:sz w:val="28"/>
          <w:szCs w:val="28"/>
        </w:rPr>
        <w:t xml:space="preserve">       </w:t>
      </w:r>
      <w:r w:rsidR="00254089">
        <w:rPr>
          <w:rFonts w:ascii="Times New Roman" w:hAnsi="Times New Roman" w:cs="Times New Roman"/>
          <w:sz w:val="28"/>
          <w:szCs w:val="28"/>
        </w:rPr>
        <w:t>16.04.20</w:t>
      </w:r>
      <w:r w:rsidRPr="008D7D08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                                        № </w:t>
      </w:r>
      <w:r w:rsidR="00254089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8D7D08" w:rsidRPr="008D7D08" w:rsidRDefault="008D7D08" w:rsidP="008D7D08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8D7D08">
        <w:rPr>
          <w:rFonts w:ascii="Times New Roman" w:hAnsi="Times New Roman" w:cs="Times New Roman"/>
          <w:sz w:val="28"/>
          <w:szCs w:val="28"/>
        </w:rPr>
        <w:t>с. Яркуль</w:t>
      </w:r>
    </w:p>
    <w:p w:rsidR="008D7D08" w:rsidRPr="008D7D08" w:rsidRDefault="008D7D08" w:rsidP="008D7D0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4E473D" w:rsidRDefault="008D7D08" w:rsidP="004E47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8D7D08">
        <w:rPr>
          <w:rStyle w:val="a4"/>
          <w:sz w:val="28"/>
          <w:szCs w:val="28"/>
        </w:rPr>
        <w:t xml:space="preserve">Об утверждении </w:t>
      </w:r>
      <w:r w:rsidR="004E473D" w:rsidRPr="00F26D6C">
        <w:rPr>
          <w:b/>
          <w:sz w:val="28"/>
        </w:rPr>
        <w:t>Поряд</w:t>
      </w:r>
      <w:r w:rsidR="004E473D">
        <w:rPr>
          <w:b/>
          <w:sz w:val="28"/>
        </w:rPr>
        <w:t xml:space="preserve">ка </w:t>
      </w:r>
      <w:r w:rsidR="004E473D" w:rsidRPr="00F26D6C">
        <w:rPr>
          <w:b/>
          <w:sz w:val="28"/>
        </w:rPr>
        <w:t xml:space="preserve">перечисления муниципальными унитарными предприятиями </w:t>
      </w:r>
      <w:r w:rsidR="004E473D">
        <w:rPr>
          <w:b/>
          <w:sz w:val="28"/>
        </w:rPr>
        <w:t>Яркульского сельсовета Купинского района Новосибирской области</w:t>
      </w:r>
      <w:r w:rsidR="004E473D" w:rsidRPr="00F26D6C">
        <w:rPr>
          <w:b/>
          <w:sz w:val="28"/>
        </w:rPr>
        <w:t xml:space="preserve"> в бюджет </w:t>
      </w:r>
      <w:r w:rsidR="004E473D">
        <w:rPr>
          <w:b/>
          <w:sz w:val="28"/>
        </w:rPr>
        <w:t>Яркульского сельсовета Купинского района Новосибирской области</w:t>
      </w:r>
      <w:r w:rsidR="004E473D" w:rsidRPr="00F26D6C">
        <w:rPr>
          <w:b/>
          <w:sz w:val="28"/>
        </w:rPr>
        <w:t xml:space="preserve"> части прибыли, остающейся после уплаты налогов и иных обязательных платежей</w:t>
      </w:r>
    </w:p>
    <w:p w:rsidR="004E473D" w:rsidRDefault="004E473D" w:rsidP="008D7D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D7D08" w:rsidRPr="008D7D08" w:rsidRDefault="008D7D08" w:rsidP="008D7D0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D7D08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унктами 1, 4</w:t>
      </w:r>
      <w:r w:rsidRPr="008D7D0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8D7D08">
        <w:rPr>
          <w:sz w:val="28"/>
          <w:szCs w:val="28"/>
        </w:rPr>
        <w:t xml:space="preserve">42 Бюджетного кодекса </w:t>
      </w:r>
      <w:r>
        <w:rPr>
          <w:sz w:val="28"/>
          <w:szCs w:val="28"/>
        </w:rPr>
        <w:t>Российской Федерации</w:t>
      </w:r>
      <w:r w:rsidRPr="008D7D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статьей </w:t>
      </w:r>
      <w:r w:rsidRPr="008D7D08">
        <w:rPr>
          <w:sz w:val="28"/>
          <w:szCs w:val="28"/>
        </w:rPr>
        <w:t xml:space="preserve">295 Гражданского кодекса Российской Федерации, </w:t>
      </w:r>
      <w:r>
        <w:rPr>
          <w:sz w:val="28"/>
          <w:szCs w:val="28"/>
        </w:rPr>
        <w:t xml:space="preserve">пунктом </w:t>
      </w:r>
      <w:r w:rsidRPr="008D7D08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8D7D08">
        <w:rPr>
          <w:sz w:val="28"/>
          <w:szCs w:val="28"/>
        </w:rPr>
        <w:t>17 Федерал</w:t>
      </w:r>
      <w:r>
        <w:rPr>
          <w:sz w:val="28"/>
          <w:szCs w:val="28"/>
        </w:rPr>
        <w:t xml:space="preserve">ьного закона от 14.11.2002 </w:t>
      </w:r>
      <w:r w:rsidRPr="008D7D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D7D08">
        <w:rPr>
          <w:sz w:val="28"/>
          <w:szCs w:val="28"/>
        </w:rPr>
        <w:t xml:space="preserve">161-ФЗ «О государственных и муниципальных унитарных предприятиях», </w:t>
      </w:r>
      <w:r w:rsidRPr="008D7D08">
        <w:rPr>
          <w:bCs/>
          <w:sz w:val="28"/>
          <w:szCs w:val="28"/>
        </w:rPr>
        <w:t>Совет депутатов Яркульского сельсовета Купинского района Новосибирской области</w:t>
      </w:r>
    </w:p>
    <w:p w:rsidR="008D7D08" w:rsidRPr="008D7D08" w:rsidRDefault="008D7D08" w:rsidP="008D7D0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D7D08">
        <w:rPr>
          <w:bCs/>
          <w:sz w:val="28"/>
          <w:szCs w:val="28"/>
        </w:rPr>
        <w:t>РЕШИЛ:</w:t>
      </w:r>
    </w:p>
    <w:p w:rsidR="004E473D" w:rsidRDefault="008D7D08" w:rsidP="004E473D">
      <w:pPr>
        <w:spacing w:after="0" w:line="20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0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E473D" w:rsidRPr="004E473D">
        <w:rPr>
          <w:rFonts w:ascii="Times New Roman" w:hAnsi="Times New Roman" w:cs="Times New Roman"/>
          <w:sz w:val="28"/>
          <w:szCs w:val="28"/>
        </w:rPr>
        <w:t>Порядок перечисления муниципальными унитарными предприятиями Яркульского сельсовета Купинского района Новосибирской области в бюджет Яркульского сельсовета Купинского района Новосибирской области части прибыли, остающейся после уплаты налогов и иных обязательных платежей</w:t>
      </w:r>
      <w:r w:rsidRPr="008D7D08">
        <w:rPr>
          <w:rFonts w:ascii="Times New Roman" w:hAnsi="Times New Roman" w:cs="Times New Roman"/>
          <w:sz w:val="28"/>
          <w:szCs w:val="28"/>
        </w:rPr>
        <w:t xml:space="preserve"> </w:t>
      </w:r>
      <w:r w:rsidRPr="008D7D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согласно приложению </w:t>
      </w:r>
      <w:r w:rsidRPr="008D7D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настоящему Решению.</w:t>
      </w:r>
      <w:r w:rsidRPr="008D7D08">
        <w:rPr>
          <w:rFonts w:ascii="Times New Roman" w:hAnsi="Times New Roman" w:cs="Times New Roman"/>
          <w:sz w:val="28"/>
          <w:szCs w:val="28"/>
        </w:rPr>
        <w:br/>
      </w:r>
    </w:p>
    <w:p w:rsidR="008D7D08" w:rsidRPr="004E473D" w:rsidRDefault="008D7D08" w:rsidP="004E473D">
      <w:pPr>
        <w:spacing w:after="0" w:line="20" w:lineRule="atLeast"/>
        <w:ind w:right="-142"/>
        <w:jc w:val="both"/>
        <w:rPr>
          <w:b/>
          <w:sz w:val="28"/>
          <w:szCs w:val="28"/>
        </w:rPr>
      </w:pPr>
      <w:r w:rsidRPr="008D7D08">
        <w:rPr>
          <w:rFonts w:ascii="Times New Roman" w:eastAsia="Times New Roman" w:hAnsi="Times New Roman" w:cs="Times New Roman"/>
          <w:color w:val="000000"/>
          <w:sz w:val="28"/>
          <w:szCs w:val="28"/>
        </w:rPr>
        <w:t>2. Опубликовать настоящее Решение в информационном бюллетене Яркульского сельсовета «Муниципальные ведомости» и на официальном сайте Яркульского сельсовета Купинского района Новосибирской области.</w:t>
      </w:r>
    </w:p>
    <w:p w:rsidR="004E473D" w:rsidRDefault="004E473D" w:rsidP="008D7D08">
      <w:pPr>
        <w:pStyle w:val="a9"/>
        <w:spacing w:after="0" w:line="20" w:lineRule="atLeast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D7D08" w:rsidRPr="008D7D08" w:rsidRDefault="008D7D08" w:rsidP="008D7D08">
      <w:pPr>
        <w:pStyle w:val="a9"/>
        <w:spacing w:after="0" w:line="20" w:lineRule="atLeast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 w:rsidRPr="008D7D08">
        <w:rPr>
          <w:rFonts w:ascii="Times New Roman" w:hAnsi="Times New Roman" w:cs="Times New Roman"/>
          <w:sz w:val="28"/>
          <w:szCs w:val="28"/>
        </w:rPr>
        <w:t>3. Решение вступает в силу с момента официального опубликования.</w:t>
      </w:r>
    </w:p>
    <w:p w:rsidR="008D7D08" w:rsidRDefault="008D7D08" w:rsidP="008D7D08">
      <w:pPr>
        <w:shd w:val="clear" w:color="auto" w:fill="FFFFFF"/>
        <w:spacing w:after="0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7D08" w:rsidRDefault="008D7D08" w:rsidP="008D7D08">
      <w:pPr>
        <w:shd w:val="clear" w:color="auto" w:fill="FFFFFF"/>
        <w:spacing w:after="0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7D08" w:rsidRPr="008D7D08" w:rsidRDefault="008D7D08" w:rsidP="008D7D08">
      <w:pPr>
        <w:shd w:val="clear" w:color="auto" w:fill="FFFFFF"/>
        <w:spacing w:after="0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7D08" w:rsidRPr="008D7D08" w:rsidRDefault="008D7D08" w:rsidP="008D7D08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D7D0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 Яркульского сельсовета</w:t>
      </w:r>
    </w:p>
    <w:p w:rsidR="008D7D08" w:rsidRPr="008D7D08" w:rsidRDefault="008D7D08" w:rsidP="008D7D08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D7D0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М.А.Фоменко</w:t>
      </w:r>
    </w:p>
    <w:p w:rsidR="008D7D08" w:rsidRPr="008D7D08" w:rsidRDefault="008D7D08" w:rsidP="008D7D08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8D7D08" w:rsidRPr="008D7D08" w:rsidRDefault="008D7D08" w:rsidP="008D7D08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D7D0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Председатель Совета депутатов</w:t>
      </w:r>
    </w:p>
    <w:p w:rsidR="008D7D08" w:rsidRPr="008D7D08" w:rsidRDefault="008D7D08" w:rsidP="008D7D08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D7D0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 С.П.Азимова</w:t>
      </w:r>
    </w:p>
    <w:p w:rsidR="008D7D08" w:rsidRDefault="008D7D08" w:rsidP="008D7D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7D08">
        <w:rPr>
          <w:sz w:val="28"/>
          <w:szCs w:val="28"/>
        </w:rPr>
        <w:t> </w:t>
      </w:r>
    </w:p>
    <w:p w:rsidR="008D7D08" w:rsidRPr="007C4E26" w:rsidRDefault="008D7D08" w:rsidP="008D7D08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7D08" w:rsidRDefault="008D7D08" w:rsidP="008D7D08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</w:t>
      </w:r>
    </w:p>
    <w:p w:rsidR="008D7D08" w:rsidRPr="007C4E26" w:rsidRDefault="008D7D08" w:rsidP="008D7D08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</w:p>
    <w:p w:rsidR="008D7D08" w:rsidRPr="007C4E26" w:rsidRDefault="008D7D08" w:rsidP="008D7D08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Купинского района </w:t>
      </w:r>
    </w:p>
    <w:p w:rsidR="008D7D08" w:rsidRPr="007C4E26" w:rsidRDefault="008D7D08" w:rsidP="008D7D08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8D7D08" w:rsidRDefault="008D7D08" w:rsidP="008D7D08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25408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4089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№ </w:t>
      </w:r>
      <w:r w:rsidR="00254089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</w:p>
    <w:p w:rsidR="008D7D08" w:rsidRPr="007C4E26" w:rsidRDefault="008D7D08" w:rsidP="008D7D08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473D" w:rsidRDefault="00F26D6C" w:rsidP="00F26D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F26D6C">
        <w:rPr>
          <w:b/>
          <w:sz w:val="28"/>
        </w:rPr>
        <w:t xml:space="preserve">Порядок </w:t>
      </w: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F26D6C">
        <w:rPr>
          <w:b/>
          <w:sz w:val="28"/>
        </w:rPr>
        <w:t xml:space="preserve">перечисления муниципальными унитарными предприятиями </w:t>
      </w:r>
      <w:r>
        <w:rPr>
          <w:b/>
          <w:sz w:val="28"/>
        </w:rPr>
        <w:t>Яркульского сельсовета Купинского района Новосибирской области</w:t>
      </w:r>
      <w:r w:rsidRPr="00F26D6C">
        <w:rPr>
          <w:b/>
          <w:sz w:val="28"/>
        </w:rPr>
        <w:t xml:space="preserve"> в бюджет </w:t>
      </w:r>
      <w:r>
        <w:rPr>
          <w:b/>
          <w:sz w:val="28"/>
        </w:rPr>
        <w:t>Яркульского сельсовета Купинского района Новосибирской области</w:t>
      </w:r>
      <w:r w:rsidRPr="00F26D6C">
        <w:rPr>
          <w:b/>
          <w:sz w:val="28"/>
        </w:rPr>
        <w:t xml:space="preserve"> части прибыли, остающейся после уплаты налогов и иных обязательных платежей</w:t>
      </w:r>
    </w:p>
    <w:p w:rsidR="00F26D6C" w:rsidRP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26D6C">
        <w:rPr>
          <w:sz w:val="28"/>
        </w:rPr>
        <w:t>1. Настоящий Порядок разработан в соответствии с Бюджетным кодексом РФ, Гражданским кодексом РФ, Федеральным законом от 14.11.2002 № 161-ФЗ «О государственных и муниципальных унитарных предприятиях» в целях повышения эффективности использования муниципального имущества и определяет порядок расчета и перечисления муниципальными унитарными предприятиями Яркульского сельсовета Купинского района Новосибирской области</w:t>
      </w:r>
      <w:r>
        <w:rPr>
          <w:sz w:val="28"/>
        </w:rPr>
        <w:t xml:space="preserve"> (далее - Яркульский сельсовет)</w:t>
      </w:r>
      <w:r w:rsidRPr="00F26D6C">
        <w:rPr>
          <w:sz w:val="28"/>
        </w:rPr>
        <w:t xml:space="preserve"> в бюджет </w:t>
      </w:r>
      <w:r>
        <w:rPr>
          <w:sz w:val="28"/>
        </w:rPr>
        <w:t>Яркульский сельсовет</w:t>
      </w:r>
      <w:r w:rsidRPr="00F26D6C">
        <w:rPr>
          <w:sz w:val="28"/>
        </w:rPr>
        <w:t xml:space="preserve"> части прибыли за использование муниципального имущества, принадлежащего на праве хозяйственного ведения муниципальным унитарным предприятиям, остающейся после уплаты налогов и иных обязательных платежей. </w:t>
      </w: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26D6C">
        <w:rPr>
          <w:sz w:val="28"/>
        </w:rPr>
        <w:t xml:space="preserve">2. Действие настоящего Порядка распространяется на муниципальные унитарные предприятия, учредителем которых является </w:t>
      </w:r>
      <w:r>
        <w:rPr>
          <w:sz w:val="28"/>
        </w:rPr>
        <w:t>Яркульский сельсовет</w:t>
      </w:r>
      <w:r w:rsidRPr="00F26D6C">
        <w:rPr>
          <w:sz w:val="28"/>
        </w:rPr>
        <w:t xml:space="preserve"> в лице </w:t>
      </w:r>
      <w:r>
        <w:rPr>
          <w:sz w:val="28"/>
        </w:rPr>
        <w:t>а</w:t>
      </w:r>
      <w:r w:rsidRPr="00F26D6C">
        <w:rPr>
          <w:sz w:val="28"/>
        </w:rPr>
        <w:t xml:space="preserve">дминистрации </w:t>
      </w:r>
      <w:r>
        <w:rPr>
          <w:sz w:val="28"/>
        </w:rPr>
        <w:t>Яркульский сельсовет</w:t>
      </w:r>
      <w:r w:rsidRPr="00F26D6C">
        <w:rPr>
          <w:sz w:val="28"/>
        </w:rPr>
        <w:t xml:space="preserve">. </w:t>
      </w: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26D6C">
        <w:rPr>
          <w:sz w:val="28"/>
        </w:rPr>
        <w:t xml:space="preserve">3. Объектом для исчисления платежа является прибыль муниципальных унитарных предприятий, остающаяся после уплаты налогов и иных обязательных платежей (чистая (нераспределенная) прибыль. </w:t>
      </w: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26D6C">
        <w:rPr>
          <w:sz w:val="28"/>
        </w:rPr>
        <w:t xml:space="preserve">4. Размер отчислений части прибыли муниципальных унитарных предприятий, подлежащей перечислению в бюджет </w:t>
      </w:r>
      <w:r>
        <w:rPr>
          <w:sz w:val="28"/>
        </w:rPr>
        <w:t>Яркульского сельсовета</w:t>
      </w:r>
      <w:r w:rsidRPr="00F26D6C">
        <w:rPr>
          <w:sz w:val="28"/>
        </w:rPr>
        <w:t xml:space="preserve"> (далее – платежи), составляет 25 процентов. </w:t>
      </w: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26D6C">
        <w:rPr>
          <w:sz w:val="28"/>
        </w:rPr>
        <w:t xml:space="preserve">5. Указанные платежи исчисляются муниципальными унитарными предприятиями </w:t>
      </w:r>
      <w:r>
        <w:rPr>
          <w:sz w:val="28"/>
        </w:rPr>
        <w:t>Яркульский сельсовет</w:t>
      </w:r>
      <w:r w:rsidRPr="00F26D6C">
        <w:rPr>
          <w:sz w:val="28"/>
        </w:rPr>
        <w:t xml:space="preserve"> один раз в год самостоятельно на основании данных бухгалтерской отчетности с учетом установленного в пункте 4 настоящего Порядка размера отчислений и подлежат перечислению в бюджет </w:t>
      </w:r>
      <w:r>
        <w:rPr>
          <w:sz w:val="28"/>
        </w:rPr>
        <w:t>Яркульский сельсовет</w:t>
      </w:r>
      <w:r w:rsidRPr="00F26D6C">
        <w:rPr>
          <w:sz w:val="28"/>
        </w:rPr>
        <w:t xml:space="preserve"> по итогам финансово</w:t>
      </w:r>
      <w:r>
        <w:rPr>
          <w:sz w:val="28"/>
        </w:rPr>
        <w:t>-</w:t>
      </w:r>
      <w:r w:rsidRPr="00F26D6C">
        <w:rPr>
          <w:sz w:val="28"/>
        </w:rPr>
        <w:t xml:space="preserve">хозяйственной деятельности за отчетный год не позднее 10 апреля года, следующего за отчетным. </w:t>
      </w: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26D6C">
        <w:rPr>
          <w:sz w:val="28"/>
        </w:rPr>
        <w:t xml:space="preserve">6. Руководитель муниципального унитарного предприятия </w:t>
      </w:r>
      <w:r>
        <w:rPr>
          <w:sz w:val="28"/>
        </w:rPr>
        <w:t>Яркульский сельсовет</w:t>
      </w:r>
      <w:r w:rsidRPr="00F26D6C">
        <w:rPr>
          <w:sz w:val="28"/>
        </w:rPr>
        <w:t xml:space="preserve"> представляет годовую бухгалтерскую отчетность в </w:t>
      </w:r>
      <w:r>
        <w:rPr>
          <w:sz w:val="28"/>
        </w:rPr>
        <w:t>а</w:t>
      </w:r>
      <w:r w:rsidRPr="00F26D6C">
        <w:rPr>
          <w:sz w:val="28"/>
        </w:rPr>
        <w:t>дминистраци</w:t>
      </w:r>
      <w:r>
        <w:rPr>
          <w:sz w:val="28"/>
        </w:rPr>
        <w:t>ю Яркульского сельсовета</w:t>
      </w:r>
      <w:r w:rsidRPr="00F26D6C">
        <w:rPr>
          <w:sz w:val="28"/>
        </w:rPr>
        <w:t xml:space="preserve"> в срок до 31 марта года, следующего за отчетным, с </w:t>
      </w:r>
      <w:r w:rsidRPr="00F26D6C">
        <w:rPr>
          <w:sz w:val="28"/>
        </w:rPr>
        <w:lastRenderedPageBreak/>
        <w:t xml:space="preserve">отметкой (извещением) о принятии, и расчет отчислений части прибыли, подлежащей перечислению в бюджет </w:t>
      </w:r>
      <w:r>
        <w:rPr>
          <w:sz w:val="28"/>
        </w:rPr>
        <w:t>Яркульского сельсовета</w:t>
      </w:r>
      <w:r w:rsidRPr="00F26D6C">
        <w:rPr>
          <w:sz w:val="28"/>
        </w:rPr>
        <w:t xml:space="preserve">, по форме </w:t>
      </w:r>
      <w:r>
        <w:rPr>
          <w:sz w:val="28"/>
        </w:rPr>
        <w:t>П</w:t>
      </w:r>
      <w:r w:rsidRPr="00F26D6C">
        <w:rPr>
          <w:sz w:val="28"/>
        </w:rPr>
        <w:t xml:space="preserve">риложения 1 к настоящему Порядку. Документы представляются с сопроводительным письмом, подписанным руководителем и главным бухгалтером муниципального унитарного предприятия. При получении предприятием убытка расчет отчислений части прибыли не представляется. 7. Руководители муниципальных унитарных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предоставление бухгалтерской отчетности. </w:t>
      </w: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26D6C">
        <w:rPr>
          <w:sz w:val="28"/>
        </w:rPr>
        <w:t>8. Администраци</w:t>
      </w:r>
      <w:r>
        <w:rPr>
          <w:sz w:val="28"/>
        </w:rPr>
        <w:t>я</w:t>
      </w:r>
      <w:r w:rsidRPr="00F26D6C">
        <w:rPr>
          <w:sz w:val="28"/>
        </w:rPr>
        <w:t xml:space="preserve"> </w:t>
      </w:r>
      <w:r>
        <w:rPr>
          <w:sz w:val="28"/>
        </w:rPr>
        <w:t>Яркульского сельсовета</w:t>
      </w:r>
      <w:r w:rsidRPr="00F26D6C">
        <w:rPr>
          <w:sz w:val="28"/>
        </w:rPr>
        <w:t xml:space="preserve"> осуществляет начисление, учет и контроль за правильностью исчисления, полнотой и своевременностью осуществления платежей в бюджет и взыскание задолженности. </w:t>
      </w:r>
    </w:p>
    <w:p w:rsidR="00AA449D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26D6C">
        <w:rPr>
          <w:sz w:val="28"/>
        </w:rPr>
        <w:t>9. Администраци</w:t>
      </w:r>
      <w:r>
        <w:rPr>
          <w:sz w:val="28"/>
        </w:rPr>
        <w:t>я</w:t>
      </w:r>
      <w:r w:rsidRPr="00F26D6C">
        <w:rPr>
          <w:sz w:val="28"/>
        </w:rPr>
        <w:t xml:space="preserve"> </w:t>
      </w:r>
      <w:r>
        <w:rPr>
          <w:sz w:val="28"/>
        </w:rPr>
        <w:t>Яркульского сельсовета</w:t>
      </w:r>
      <w:r w:rsidRPr="00F26D6C">
        <w:rPr>
          <w:sz w:val="28"/>
        </w:rPr>
        <w:t xml:space="preserve"> в срок до 5 апреля текущего года представляет в </w:t>
      </w:r>
      <w:r>
        <w:rPr>
          <w:sz w:val="28"/>
        </w:rPr>
        <w:t>Управление финансов и налоговой политик Купинского района</w:t>
      </w:r>
      <w:r w:rsidRPr="00F26D6C">
        <w:rPr>
          <w:sz w:val="28"/>
        </w:rPr>
        <w:t xml:space="preserve"> информацию об оценке ожидаемых поступлений части прибыли муниципальных унитарных предприятий в текущем году и прогнозе поступлений на очередной финансовый год и плановый период.</w:t>
      </w: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Приложение 1 к Порядку перечисления </w:t>
      </w: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муниципальными унитарными </w:t>
      </w: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предприятиями Яркульского сельсовета </w:t>
      </w: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right"/>
      </w:pPr>
      <w:r>
        <w:t>в бюджет Яркульского сельсовета</w:t>
      </w: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части прибыли, остающейся после уплаты </w:t>
      </w: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right"/>
      </w:pPr>
      <w:r>
        <w:t>налогов и иных обязательных платежей</w:t>
      </w: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26D6C" w:rsidRPr="00F26D6C" w:rsidRDefault="00F26D6C" w:rsidP="00F26D6C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>
        <w:t>Расчет части прибыли муниципального унитарного предприятия, подлежащей перечислению в бюджет Яркульского сельсовета</w:t>
      </w:r>
    </w:p>
    <w:p w:rsidR="004E473D" w:rsidRDefault="00F26D6C">
      <w:pPr>
        <w:pStyle w:val="a3"/>
        <w:shd w:val="clear" w:color="auto" w:fill="FFFFFF"/>
        <w:spacing w:before="0" w:beforeAutospacing="0" w:after="0" w:afterAutospacing="0"/>
        <w:jc w:val="center"/>
      </w:pPr>
      <w:r>
        <w:t>_______________________________________________</w:t>
      </w:r>
      <w:r w:rsidR="004E473D">
        <w:t xml:space="preserve">_________ </w:t>
      </w:r>
    </w:p>
    <w:p w:rsidR="00F26D6C" w:rsidRDefault="004E473D">
      <w:pPr>
        <w:pStyle w:val="a3"/>
        <w:shd w:val="clear" w:color="auto" w:fill="FFFFFF"/>
        <w:spacing w:before="0" w:beforeAutospacing="0" w:after="0" w:afterAutospacing="0"/>
        <w:jc w:val="center"/>
      </w:pPr>
      <w:r>
        <w:t>(ИНН ______________</w:t>
      </w:r>
      <w:r w:rsidR="00F26D6C">
        <w:t>) за ________ год</w:t>
      </w:r>
    </w:p>
    <w:p w:rsidR="004E473D" w:rsidRDefault="004E473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E473D" w:rsidRDefault="004E473D" w:rsidP="004E473D">
      <w:pPr>
        <w:pStyle w:val="a3"/>
        <w:shd w:val="clear" w:color="auto" w:fill="FFFFFF"/>
        <w:spacing w:before="0" w:beforeAutospacing="0" w:after="0" w:afterAutospacing="0"/>
        <w:jc w:val="right"/>
      </w:pPr>
      <w:r>
        <w:t>(в рублях)</w:t>
      </w:r>
    </w:p>
    <w:tbl>
      <w:tblPr>
        <w:tblStyle w:val="aa"/>
        <w:tblW w:w="0" w:type="auto"/>
        <w:tblLook w:val="04A0"/>
      </w:tblPr>
      <w:tblGrid>
        <w:gridCol w:w="817"/>
        <w:gridCol w:w="5528"/>
        <w:gridCol w:w="3191"/>
      </w:tblGrid>
      <w:tr w:rsidR="004E473D" w:rsidTr="004E473D">
        <w:tc>
          <w:tcPr>
            <w:tcW w:w="817" w:type="dxa"/>
          </w:tcPr>
          <w:p w:rsidR="004E473D" w:rsidRPr="004E473D" w:rsidRDefault="004E473D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E473D">
              <w:rPr>
                <w:szCs w:val="28"/>
              </w:rPr>
              <w:t>1</w:t>
            </w:r>
          </w:p>
        </w:tc>
        <w:tc>
          <w:tcPr>
            <w:tcW w:w="5528" w:type="dxa"/>
          </w:tcPr>
          <w:p w:rsidR="004E473D" w:rsidRDefault="004E473D" w:rsidP="004E473D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28"/>
              </w:rPr>
            </w:pPr>
            <w:r>
              <w:t>Чистая прибыль отчетного периода (стр. 2400 формы отчета о финансовых результатах)</w:t>
            </w:r>
          </w:p>
        </w:tc>
        <w:tc>
          <w:tcPr>
            <w:tcW w:w="3191" w:type="dxa"/>
          </w:tcPr>
          <w:p w:rsidR="004E473D" w:rsidRDefault="004E473D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28"/>
              </w:rPr>
            </w:pPr>
          </w:p>
        </w:tc>
      </w:tr>
      <w:tr w:rsidR="004E473D" w:rsidTr="004E473D">
        <w:tc>
          <w:tcPr>
            <w:tcW w:w="817" w:type="dxa"/>
          </w:tcPr>
          <w:p w:rsidR="004E473D" w:rsidRPr="004E473D" w:rsidRDefault="004E473D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E473D">
              <w:rPr>
                <w:szCs w:val="28"/>
              </w:rPr>
              <w:t>2</w:t>
            </w:r>
          </w:p>
        </w:tc>
        <w:tc>
          <w:tcPr>
            <w:tcW w:w="5528" w:type="dxa"/>
          </w:tcPr>
          <w:p w:rsidR="004E473D" w:rsidRDefault="004E473D" w:rsidP="004E473D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28"/>
              </w:rPr>
            </w:pPr>
            <w:r>
              <w:t>Размер отчислений от прибыли, утверждаемый решением представительного органа муниципального образования (%)</w:t>
            </w:r>
          </w:p>
        </w:tc>
        <w:tc>
          <w:tcPr>
            <w:tcW w:w="3191" w:type="dxa"/>
          </w:tcPr>
          <w:p w:rsidR="004E473D" w:rsidRDefault="004E473D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28"/>
              </w:rPr>
            </w:pPr>
          </w:p>
        </w:tc>
      </w:tr>
      <w:tr w:rsidR="004E473D" w:rsidTr="004E473D">
        <w:tc>
          <w:tcPr>
            <w:tcW w:w="817" w:type="dxa"/>
          </w:tcPr>
          <w:p w:rsidR="004E473D" w:rsidRPr="004E473D" w:rsidRDefault="004E473D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E473D">
              <w:rPr>
                <w:szCs w:val="28"/>
              </w:rPr>
              <w:t>3</w:t>
            </w:r>
          </w:p>
        </w:tc>
        <w:tc>
          <w:tcPr>
            <w:tcW w:w="5528" w:type="dxa"/>
          </w:tcPr>
          <w:p w:rsidR="004E473D" w:rsidRDefault="004E473D" w:rsidP="004E473D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28"/>
              </w:rPr>
            </w:pPr>
            <w:r>
              <w:t xml:space="preserve">Сумма отчислений, причитающихся к уплате за отчетный год ((строка 1 </w:t>
            </w:r>
            <w:proofErr w:type="spellStart"/>
            <w:r>
              <w:t>x</w:t>
            </w:r>
            <w:proofErr w:type="spellEnd"/>
            <w:r>
              <w:t xml:space="preserve"> строка 2)/100)</w:t>
            </w:r>
          </w:p>
        </w:tc>
        <w:tc>
          <w:tcPr>
            <w:tcW w:w="3191" w:type="dxa"/>
          </w:tcPr>
          <w:p w:rsidR="004E473D" w:rsidRDefault="004E473D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28"/>
              </w:rPr>
            </w:pPr>
          </w:p>
        </w:tc>
      </w:tr>
      <w:tr w:rsidR="004E473D" w:rsidTr="004E473D">
        <w:tc>
          <w:tcPr>
            <w:tcW w:w="817" w:type="dxa"/>
          </w:tcPr>
          <w:p w:rsidR="004E473D" w:rsidRPr="004E473D" w:rsidRDefault="004E473D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E473D">
              <w:rPr>
                <w:szCs w:val="28"/>
              </w:rPr>
              <w:t>4</w:t>
            </w:r>
          </w:p>
        </w:tc>
        <w:tc>
          <w:tcPr>
            <w:tcW w:w="5528" w:type="dxa"/>
          </w:tcPr>
          <w:p w:rsidR="004E473D" w:rsidRDefault="004E473D" w:rsidP="004E473D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28"/>
              </w:rPr>
            </w:pPr>
            <w:r>
              <w:t>Сумма задолженности по предшествующим периодам по отчислениям от прибыли на дату представления данного расчета</w:t>
            </w:r>
          </w:p>
        </w:tc>
        <w:tc>
          <w:tcPr>
            <w:tcW w:w="3191" w:type="dxa"/>
          </w:tcPr>
          <w:p w:rsidR="004E473D" w:rsidRDefault="004E473D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28"/>
              </w:rPr>
            </w:pPr>
          </w:p>
        </w:tc>
      </w:tr>
      <w:tr w:rsidR="004E473D" w:rsidTr="004E473D">
        <w:tc>
          <w:tcPr>
            <w:tcW w:w="817" w:type="dxa"/>
          </w:tcPr>
          <w:p w:rsidR="004E473D" w:rsidRPr="004E473D" w:rsidRDefault="004E473D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4E473D">
              <w:rPr>
                <w:szCs w:val="28"/>
              </w:rPr>
              <w:t>5</w:t>
            </w:r>
          </w:p>
        </w:tc>
        <w:tc>
          <w:tcPr>
            <w:tcW w:w="5528" w:type="dxa"/>
          </w:tcPr>
          <w:p w:rsidR="004E473D" w:rsidRDefault="004E473D" w:rsidP="004E473D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28"/>
              </w:rPr>
            </w:pPr>
            <w:r>
              <w:t>Всего подлежит перечислению в бюджет Одинцовского городского округа (строка 3 + строка 4)</w:t>
            </w:r>
          </w:p>
        </w:tc>
        <w:tc>
          <w:tcPr>
            <w:tcW w:w="3191" w:type="dxa"/>
          </w:tcPr>
          <w:p w:rsidR="004E473D" w:rsidRDefault="004E473D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28"/>
              </w:rPr>
            </w:pPr>
          </w:p>
        </w:tc>
      </w:tr>
    </w:tbl>
    <w:p w:rsidR="004E473D" w:rsidRDefault="004E473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</w:p>
    <w:p w:rsidR="004E473D" w:rsidRPr="004E473D" w:rsidRDefault="004E473D" w:rsidP="004E473D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t>Руководитель предприятия __________________________________________________ Главный бухгалтер _________________________________________________________ М.П.</w:t>
      </w:r>
    </w:p>
    <w:sectPr w:rsidR="004E473D" w:rsidRPr="004E473D" w:rsidSect="00AA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D7D08"/>
    <w:rsid w:val="00254089"/>
    <w:rsid w:val="004E473D"/>
    <w:rsid w:val="008D7D08"/>
    <w:rsid w:val="00AA449D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D08"/>
    <w:rPr>
      <w:b/>
      <w:bCs/>
    </w:rPr>
  </w:style>
  <w:style w:type="paragraph" w:styleId="a5">
    <w:name w:val="Plain Text"/>
    <w:basedOn w:val="a"/>
    <w:link w:val="a6"/>
    <w:unhideWhenUsed/>
    <w:rsid w:val="008D7D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D7D08"/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rsid w:val="008D7D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D7D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8D7D08"/>
    <w:pPr>
      <w:ind w:left="720"/>
      <w:contextualSpacing/>
    </w:pPr>
  </w:style>
  <w:style w:type="table" w:styleId="aa">
    <w:name w:val="Table Grid"/>
    <w:basedOn w:val="a1"/>
    <w:uiPriority w:val="59"/>
    <w:rsid w:val="004E4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5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4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2021-04-16T03:31:00Z</cp:lastPrinted>
  <dcterms:created xsi:type="dcterms:W3CDTF">2021-03-19T07:40:00Z</dcterms:created>
  <dcterms:modified xsi:type="dcterms:W3CDTF">2021-04-16T03:32:00Z</dcterms:modified>
</cp:coreProperties>
</file>