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62" w:rsidRPr="00836562" w:rsidRDefault="00836562" w:rsidP="00836562">
      <w:pPr>
        <w:pStyle w:val="a5"/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36562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836562" w:rsidRPr="00836562" w:rsidRDefault="00836562" w:rsidP="00836562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36562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36562" w:rsidRPr="00836562" w:rsidRDefault="00836562" w:rsidP="00836562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36562"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836562" w:rsidRPr="00836562" w:rsidRDefault="00836562" w:rsidP="00836562">
      <w:pPr>
        <w:spacing w:after="0"/>
        <w:ind w:left="1416" w:right="-142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62" w:rsidRPr="00836562" w:rsidRDefault="00836562" w:rsidP="00836562">
      <w:pPr>
        <w:spacing w:after="0"/>
        <w:ind w:left="1416" w:right="-142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836562">
        <w:rPr>
          <w:rFonts w:ascii="Times New Roman" w:hAnsi="Times New Roman" w:cs="Times New Roman"/>
          <w:sz w:val="28"/>
          <w:szCs w:val="28"/>
        </w:rPr>
        <w:t>РЕШЕНИЕ</w:t>
      </w:r>
    </w:p>
    <w:p w:rsidR="00836562" w:rsidRPr="00836562" w:rsidRDefault="00836562" w:rsidP="00836562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36562">
        <w:rPr>
          <w:rFonts w:ascii="Times New Roman" w:hAnsi="Times New Roman" w:cs="Times New Roman"/>
          <w:sz w:val="28"/>
          <w:szCs w:val="28"/>
        </w:rPr>
        <w:t>девятой сессии</w:t>
      </w:r>
    </w:p>
    <w:p w:rsidR="00836562" w:rsidRPr="00836562" w:rsidRDefault="00836562" w:rsidP="00836562">
      <w:pPr>
        <w:pStyle w:val="a3"/>
        <w:ind w:right="-142"/>
        <w:rPr>
          <w:rFonts w:ascii="Times New Roman" w:hAnsi="Times New Roman" w:cs="Times New Roman"/>
          <w:sz w:val="28"/>
          <w:szCs w:val="28"/>
        </w:rPr>
      </w:pPr>
      <w:r w:rsidRPr="00836562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836562" w:rsidRPr="00836562" w:rsidRDefault="00836562" w:rsidP="00836562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836562">
        <w:rPr>
          <w:rFonts w:ascii="Times New Roman" w:hAnsi="Times New Roman" w:cs="Times New Roman"/>
          <w:sz w:val="28"/>
          <w:szCs w:val="28"/>
        </w:rPr>
        <w:t xml:space="preserve">   </w:t>
      </w:r>
      <w:r w:rsidR="00445506">
        <w:rPr>
          <w:rFonts w:ascii="Times New Roman" w:hAnsi="Times New Roman" w:cs="Times New Roman"/>
          <w:sz w:val="28"/>
          <w:szCs w:val="28"/>
        </w:rPr>
        <w:t xml:space="preserve">05.08.2021 </w:t>
      </w:r>
      <w:r w:rsidRPr="008365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445506">
        <w:rPr>
          <w:rFonts w:ascii="Times New Roman" w:hAnsi="Times New Roman" w:cs="Times New Roman"/>
          <w:sz w:val="28"/>
          <w:szCs w:val="28"/>
        </w:rPr>
        <w:t>49</w:t>
      </w:r>
    </w:p>
    <w:p w:rsidR="00836562" w:rsidRPr="00836562" w:rsidRDefault="00836562" w:rsidP="00836562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36562">
        <w:rPr>
          <w:rFonts w:ascii="Times New Roman" w:hAnsi="Times New Roman" w:cs="Times New Roman"/>
          <w:sz w:val="28"/>
          <w:szCs w:val="28"/>
        </w:rPr>
        <w:t>с. Яркуль</w:t>
      </w:r>
    </w:p>
    <w:p w:rsidR="00836562" w:rsidRPr="00836562" w:rsidRDefault="00836562" w:rsidP="008A379B">
      <w:pPr>
        <w:pStyle w:val="Pa2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379B" w:rsidRPr="00836562" w:rsidRDefault="008A379B" w:rsidP="008A379B">
      <w:pPr>
        <w:pStyle w:val="Pa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836562"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6562"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утверждении</w:t>
      </w: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="00836562"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оложения</w:t>
      </w:r>
    </w:p>
    <w:p w:rsidR="008A379B" w:rsidRPr="00836562" w:rsidRDefault="00836562" w:rsidP="008A379B">
      <w:pPr>
        <w:pStyle w:val="Pa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</w:t>
      </w:r>
      <w:r w:rsidR="008A379B"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назначения и проведения</w:t>
      </w:r>
      <w:r w:rsidR="008A379B"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A379B" w:rsidRPr="00836562" w:rsidRDefault="00836562" w:rsidP="008A379B">
      <w:pPr>
        <w:pStyle w:val="Pa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опроса граждан по вопросам</w:t>
      </w:r>
      <w:r w:rsidR="008A379B"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выявления мнения граждан</w:t>
      </w:r>
    </w:p>
    <w:p w:rsidR="008A379B" w:rsidRPr="00836562" w:rsidRDefault="00836562" w:rsidP="008A379B">
      <w:pPr>
        <w:pStyle w:val="Pa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поддержке инициативных проектов</w:t>
      </w:r>
    </w:p>
    <w:p w:rsidR="00836562" w:rsidRPr="00836562" w:rsidRDefault="00836562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79B" w:rsidRPr="00836562" w:rsidRDefault="00836562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A379B" w:rsidRPr="0083656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26</w:t>
      </w:r>
      <w:r w:rsidR="008A379B" w:rsidRPr="00836562">
        <w:rPr>
          <w:rStyle w:val="A11"/>
          <w:rFonts w:ascii="Times New Roman" w:hAnsi="Times New Roman" w:cs="Times New Roman"/>
          <w:sz w:val="28"/>
          <w:szCs w:val="28"/>
        </w:rPr>
        <w:t>1</w:t>
      </w:r>
      <w:r w:rsidR="008A379B"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, 31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83656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836562">
        <w:rPr>
          <w:rFonts w:ascii="Times New Roman" w:hAnsi="Times New Roman" w:cs="Times New Roman"/>
          <w:iCs/>
          <w:sz w:val="28"/>
          <w:szCs w:val="28"/>
        </w:rPr>
        <w:t>Яркульского сельсовета Купинского района Новосибирской области, Совет депутатов Яркульского сельсовета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8A379B" w:rsidRPr="00836562" w:rsidRDefault="008A379B" w:rsidP="00836562">
      <w:pPr>
        <w:pStyle w:val="Pa1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 порядке назначения и проведения опроса граждан по вопросам выявления мнения граждан о поддержке инициативных проектов</w:t>
      </w:r>
      <w:r w:rsidR="00836562"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562" w:rsidRPr="00E34798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Решению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562" w:rsidRPr="00E34798" w:rsidRDefault="00836562" w:rsidP="00836562">
      <w:pPr>
        <w:pStyle w:val="a7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479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информационном бюллетене Яркульского сельсовета «Муниципальные ведомости» и на официальном сайте </w:t>
      </w:r>
      <w:r w:rsidRPr="00E34798">
        <w:rPr>
          <w:rFonts w:ascii="Times New Roman" w:eastAsia="Calibri" w:hAnsi="Times New Roman" w:cs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Pr="00E347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562" w:rsidRDefault="00836562" w:rsidP="00836562">
      <w:pPr>
        <w:pStyle w:val="a7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36562" w:rsidRPr="00E34798" w:rsidRDefault="00836562" w:rsidP="00836562">
      <w:pPr>
        <w:pStyle w:val="a7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 w:rsidRPr="007820CC">
        <w:rPr>
          <w:rFonts w:ascii="Times New Roman" w:hAnsi="Times New Roman" w:cs="Times New Roman"/>
          <w:sz w:val="28"/>
          <w:szCs w:val="28"/>
        </w:rPr>
        <w:t xml:space="preserve">3. </w:t>
      </w:r>
      <w:r w:rsidRPr="00E34798">
        <w:rPr>
          <w:rFonts w:ascii="Times New Roman" w:hAnsi="Times New Roman" w:cs="Times New Roman"/>
          <w:sz w:val="28"/>
          <w:szCs w:val="28"/>
        </w:rPr>
        <w:t>Решение вступает в силу с момента официального опубликования.</w:t>
      </w:r>
    </w:p>
    <w:p w:rsidR="00836562" w:rsidRDefault="00836562" w:rsidP="00836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562" w:rsidRDefault="00836562" w:rsidP="00836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562" w:rsidRPr="007820CC" w:rsidRDefault="00836562" w:rsidP="00836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562" w:rsidRDefault="00836562" w:rsidP="00836562">
      <w:pPr>
        <w:shd w:val="clear" w:color="auto" w:fill="FFFFFF"/>
        <w:spacing w:before="200"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Яркульского сельсовета</w:t>
      </w:r>
    </w:p>
    <w:p w:rsidR="00836562" w:rsidRDefault="00836562" w:rsidP="00836562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М.А.Фоменко</w:t>
      </w:r>
    </w:p>
    <w:p w:rsidR="00836562" w:rsidRDefault="00836562" w:rsidP="00836562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36562" w:rsidRDefault="00836562" w:rsidP="00836562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836562" w:rsidRDefault="00836562" w:rsidP="00836562">
      <w:pPr>
        <w:shd w:val="clear" w:color="auto" w:fill="FFFFFF"/>
        <w:spacing w:after="0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 С.П.Азимова</w:t>
      </w:r>
    </w:p>
    <w:p w:rsidR="00836562" w:rsidRDefault="00836562" w:rsidP="008A379B">
      <w:pPr>
        <w:pStyle w:val="Pa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45506" w:rsidRDefault="00445506" w:rsidP="00836562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62" w:rsidRPr="007C4E26" w:rsidRDefault="00836562" w:rsidP="00836562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6562" w:rsidRDefault="00836562" w:rsidP="00836562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</w:p>
    <w:p w:rsidR="00836562" w:rsidRPr="007C4E26" w:rsidRDefault="00836562" w:rsidP="00836562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</w:p>
    <w:p w:rsidR="00836562" w:rsidRPr="007C4E26" w:rsidRDefault="00836562" w:rsidP="00836562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Купинского района </w:t>
      </w:r>
    </w:p>
    <w:p w:rsidR="00836562" w:rsidRPr="007C4E26" w:rsidRDefault="00836562" w:rsidP="00836562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836562" w:rsidRPr="007C4E26" w:rsidRDefault="00836562" w:rsidP="00836562">
      <w:pPr>
        <w:shd w:val="clear" w:color="auto" w:fill="FFFFFF"/>
        <w:spacing w:after="0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445506">
        <w:rPr>
          <w:rFonts w:ascii="Times New Roman" w:eastAsia="Times New Roman" w:hAnsi="Times New Roman" w:cs="Times New Roman"/>
          <w:color w:val="000000"/>
          <w:sz w:val="28"/>
          <w:szCs w:val="28"/>
        </w:rPr>
        <w:t>05.08.2021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45506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836562" w:rsidRDefault="00836562" w:rsidP="008A379B">
      <w:pPr>
        <w:pStyle w:val="Pa2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506" w:rsidRDefault="00445506" w:rsidP="00445506">
      <w:pPr>
        <w:pStyle w:val="Pa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55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о порядке назначения и проведения опроса граждан по вопросам выявления мнения граждан о поддержке </w:t>
      </w:r>
    </w:p>
    <w:p w:rsidR="00445506" w:rsidRPr="00445506" w:rsidRDefault="00445506" w:rsidP="00445506">
      <w:pPr>
        <w:pStyle w:val="Pa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506">
        <w:rPr>
          <w:rFonts w:ascii="Times New Roman" w:hAnsi="Times New Roman" w:cs="Times New Roman"/>
          <w:b/>
          <w:color w:val="000000"/>
          <w:sz w:val="28"/>
          <w:szCs w:val="28"/>
        </w:rPr>
        <w:t>инициативных проектов</w:t>
      </w:r>
      <w:r w:rsidRPr="00445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A379B" w:rsidRPr="00836562" w:rsidRDefault="008A379B" w:rsidP="008A379B">
      <w:pPr>
        <w:pStyle w:val="Pa19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Общие положения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наименование муниципального образования определяет на территории наименование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1.2. Под опросом граждан в настоящем Положении понимается способ выявления мнения граждан </w:t>
      </w:r>
      <w:r w:rsidR="00836562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сельсовета Купинского района Новосибирской области (далее - Яркульский сельсовет)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и его учета при принятии решений по вопросам реализации инициативных проектов на территории </w:t>
      </w:r>
      <w:r w:rsidR="00836562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1.3. Результаты опроса носят рекомендательный характер. </w:t>
      </w:r>
    </w:p>
    <w:p w:rsidR="008A379B" w:rsidRPr="00836562" w:rsidRDefault="008A379B" w:rsidP="008A379B">
      <w:pPr>
        <w:pStyle w:val="Pa19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Право гражданина на участие в опросе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r w:rsidR="00836562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сельсовета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или его части, в которых предлагается реализовать инициативный проект, достигшие шестнадцатилетнего возраста (далее – участники опроса).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2.3. Жители </w:t>
      </w:r>
      <w:r w:rsidR="00836562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сельсовета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участвуют в опросе непосредственно.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В опросе граждан по вопросу выявления мнения граждан о поддержке инициативного проекта житель </w:t>
      </w:r>
      <w:r w:rsidR="00836562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сельсовета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имеет право проголосовать за </w:t>
      </w:r>
      <w:r w:rsidR="004455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инициативных проект</w:t>
      </w:r>
      <w:r w:rsidR="004455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, при этом за один проект должен отдаваться один голос.</w:t>
      </w: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A379B" w:rsidRPr="00836562" w:rsidRDefault="008A379B" w:rsidP="008A379B">
      <w:pPr>
        <w:pStyle w:val="Pa8"/>
        <w:pageBreakBefore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8A379B" w:rsidRPr="00836562" w:rsidRDefault="008A379B" w:rsidP="008A379B">
      <w:pPr>
        <w:pStyle w:val="Pa19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Принципы проведения опроса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8A379B" w:rsidRPr="00836562" w:rsidRDefault="008A379B" w:rsidP="008A379B">
      <w:pPr>
        <w:pStyle w:val="Pa19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Вопросы, предлагаемые для вынесения на опрос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836562" w:rsidRPr="00836562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Новосибирской области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65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ставу и нормативным правовым актам </w:t>
      </w:r>
      <w:r w:rsidR="00836562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79B" w:rsidRPr="00836562" w:rsidRDefault="008A379B" w:rsidP="008A379B">
      <w:pPr>
        <w:pStyle w:val="Pa19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Территория опроса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5.1. Опрос может проводиться на всей территории </w:t>
      </w:r>
      <w:r w:rsidR="00836562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836562">
        <w:rPr>
          <w:rStyle w:val="A15"/>
          <w:rFonts w:ascii="Times New Roman" w:hAnsi="Times New Roman" w:cs="Times New Roman"/>
          <w:sz w:val="28"/>
          <w:szCs w:val="28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или на части его территории.</w:t>
      </w:r>
    </w:p>
    <w:p w:rsidR="008A379B" w:rsidRPr="00836562" w:rsidRDefault="008A379B" w:rsidP="008A379B">
      <w:pPr>
        <w:pStyle w:val="Pa19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Инициатива проведения опроса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6.1. Опрос проводится по инициативе жителей </w:t>
      </w:r>
      <w:r w:rsidR="00836562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сельсовета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6.2. Инициатива жителей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сельсовета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оформляется письменным обращением инициативной группы граждан, предлагающей инициативный проект.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="00557A05" w:rsidRPr="00557A05">
        <w:rPr>
          <w:rFonts w:ascii="Times New Roman" w:hAnsi="Times New Roman" w:cs="Times New Roman"/>
          <w:iCs/>
          <w:color w:val="000000"/>
          <w:sz w:val="28"/>
          <w:szCs w:val="28"/>
        </w:rPr>
        <w:t>Совет депутатов</w:t>
      </w:r>
      <w:r w:rsidR="00557A05" w:rsidRPr="00557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8365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инициативу о проведении опроса на ближайшем заседании. </w:t>
      </w:r>
    </w:p>
    <w:p w:rsidR="008A379B" w:rsidRPr="00836562" w:rsidRDefault="008A379B" w:rsidP="008A379B">
      <w:pPr>
        <w:pStyle w:val="Pa19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Методы проведения опроса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7.1. В соответствии с законом </w:t>
      </w:r>
      <w:r w:rsidR="00557A05" w:rsidRP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Новосибирской области</w:t>
      </w:r>
      <w:r w:rsidRPr="00836562">
        <w:rPr>
          <w:rStyle w:val="A11"/>
          <w:rFonts w:ascii="Times New Roman" w:hAnsi="Times New Roman" w:cs="Times New Roman"/>
          <w:sz w:val="28"/>
          <w:szCs w:val="28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опрос проводится методом: </w:t>
      </w:r>
    </w:p>
    <w:p w:rsidR="008A379B" w:rsidRPr="00836562" w:rsidRDefault="008A379B" w:rsidP="00557A05">
      <w:pPr>
        <w:pStyle w:val="Pa20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интервьюирования и (или) анкетирования в течение одного или нескольких дней с дальнейшим анализом и обобщением данных; </w:t>
      </w:r>
    </w:p>
    <w:p w:rsidR="008A379B" w:rsidRPr="00836562" w:rsidRDefault="008A379B" w:rsidP="00557A05">
      <w:pPr>
        <w:pStyle w:val="Pa20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сельсовета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с обобщением полученных данных.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Опрос, проводимый методом тайного голосования, проводится по опросным листам только в пунктах проведения опроса (далее – пункт опроса).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Голосование на официальном сайте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сельсовета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с использованием электронных сервисов соответствующего сайта. </w:t>
      </w:r>
    </w:p>
    <w:p w:rsidR="008A379B" w:rsidRPr="00836562" w:rsidRDefault="008A379B" w:rsidP="008A379B">
      <w:pPr>
        <w:pStyle w:val="Pa19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Решение о проведении опроса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8.1. Решение о проведении опроса граждан принимает </w:t>
      </w:r>
      <w:r w:rsidR="00557A05" w:rsidRP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Совет депутатов</w:t>
      </w:r>
      <w:r w:rsidR="00557A05">
        <w:rPr>
          <w:rStyle w:val="A15"/>
          <w:rFonts w:ascii="Times New Roman" w:hAnsi="Times New Roman" w:cs="Times New Roman"/>
          <w:sz w:val="28"/>
          <w:szCs w:val="28"/>
        </w:rPr>
        <w:t xml:space="preserve">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</w:t>
      </w:r>
      <w:r w:rsidR="00557A05" w:rsidRPr="00557A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57A05">
        <w:rPr>
          <w:rStyle w:val="A15"/>
          <w:rFonts w:ascii="Times New Roman" w:hAnsi="Times New Roman" w:cs="Times New Roman"/>
          <w:sz w:val="28"/>
          <w:szCs w:val="28"/>
          <w:u w:val="none"/>
        </w:rPr>
        <w:t>.</w:t>
      </w:r>
      <w:r w:rsid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 xml:space="preserve">Яркульского сельсовета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 телекоммуникационной сети Интернет.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r w:rsidR="00557A05" w:rsidRP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Совет депутатов</w:t>
      </w:r>
      <w:r w:rsidR="00557A05" w:rsidRPr="00557A05">
        <w:rPr>
          <w:rStyle w:val="A1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557A05">
        <w:rPr>
          <w:rStyle w:val="A1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57A05">
        <w:rPr>
          <w:rFonts w:ascii="Times New Roman" w:hAnsi="Times New Roman" w:cs="Times New Roman"/>
          <w:color w:val="000000"/>
          <w:sz w:val="28"/>
          <w:szCs w:val="28"/>
        </w:rPr>
        <w:t>отказывает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8.3. В решении </w:t>
      </w:r>
      <w:r w:rsidR="00557A05" w:rsidRP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Совета депутатов</w:t>
      </w:r>
      <w:r w:rsidR="00557A05" w:rsidRPr="00557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557A05"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опроса граждан устанавливаются: </w:t>
      </w:r>
    </w:p>
    <w:p w:rsidR="008A379B" w:rsidRPr="00836562" w:rsidRDefault="008A379B" w:rsidP="00557A05">
      <w:pPr>
        <w:pStyle w:val="Pa20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- дата и сроки проведения опроса; </w:t>
      </w:r>
    </w:p>
    <w:p w:rsidR="008A379B" w:rsidRPr="00836562" w:rsidRDefault="008A379B" w:rsidP="00557A05">
      <w:pPr>
        <w:pStyle w:val="Pa20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- формулировка вопроса (вопросов), предлагаемого (предлагаемых) при проведении опроса; </w:t>
      </w:r>
    </w:p>
    <w:p w:rsidR="008A379B" w:rsidRDefault="008A379B" w:rsidP="00557A05">
      <w:pPr>
        <w:pStyle w:val="Pa20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- метод проведения опроса; </w:t>
      </w:r>
    </w:p>
    <w:p w:rsidR="00557A05" w:rsidRPr="00557A05" w:rsidRDefault="00557A05" w:rsidP="00557A05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7A05">
        <w:rPr>
          <w:rFonts w:ascii="Times New Roman" w:hAnsi="Times New Roman" w:cs="Times New Roman"/>
          <w:sz w:val="28"/>
          <w:szCs w:val="28"/>
        </w:rPr>
        <w:t>- форма опросного листа;</w:t>
      </w:r>
    </w:p>
    <w:p w:rsidR="008A379B" w:rsidRPr="00836562" w:rsidRDefault="008A379B" w:rsidP="00557A05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- минимальная численность жителей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, участвующих в опросе;</w:t>
      </w:r>
    </w:p>
    <w:p w:rsidR="008A379B" w:rsidRPr="00836562" w:rsidRDefault="008A379B" w:rsidP="00557A05">
      <w:pPr>
        <w:pStyle w:val="Pa20"/>
        <w:spacing w:after="160" w:line="276" w:lineRule="auto"/>
        <w:ind w:left="220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8.4. </w:t>
      </w:r>
      <w:r w:rsidR="00557A05" w:rsidRP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Совет депутатов</w:t>
      </w:r>
      <w:r w:rsidRPr="00557A05">
        <w:t xml:space="preserve">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557A05"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определяет численность и состав комиссии по проведению опроса (далее – комиссия).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</w:t>
      </w:r>
      <w:r w:rsidR="00445506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дней после его принятия.</w:t>
      </w:r>
    </w:p>
    <w:p w:rsidR="008A379B" w:rsidRPr="00836562" w:rsidRDefault="008A379B" w:rsidP="008A379B">
      <w:pPr>
        <w:pStyle w:val="Pa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Полномочия и организация деятельности комиссии</w:t>
      </w:r>
    </w:p>
    <w:p w:rsidR="008A379B" w:rsidRPr="00836562" w:rsidRDefault="008A379B" w:rsidP="008A379B">
      <w:pPr>
        <w:pStyle w:val="Default"/>
        <w:spacing w:after="100" w:line="20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sz w:val="28"/>
          <w:szCs w:val="28"/>
        </w:rPr>
        <w:t>по проведению опроса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9.1. Первое заседание комиссии созывается не позднее чем на </w:t>
      </w:r>
      <w:r w:rsidR="0044550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день после опубликования решения о проведении опроса граждан.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9.2. На первом заседании комиссия избирает из своего состава председателя комиссии, заместителя(ей) председателя комиссии и секретаря комиссии.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9.3. Полномочия комиссии:</w:t>
      </w:r>
    </w:p>
    <w:p w:rsidR="008A379B" w:rsidRPr="00836562" w:rsidRDefault="008A379B" w:rsidP="008A379B">
      <w:pPr>
        <w:pStyle w:val="Pa26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9.3.1. Организует оповещение жителей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557A05"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о дате, месте и времени проведения опроса, а также о месте нахождения комиссии и графике ее работы, пунктах опроса в срок не позднее чем за </w:t>
      </w:r>
      <w:r w:rsidR="0044550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даты начала опроса.</w:t>
      </w:r>
    </w:p>
    <w:p w:rsidR="008A379B" w:rsidRPr="00836562" w:rsidRDefault="008A379B" w:rsidP="008A379B">
      <w:pPr>
        <w:pStyle w:val="Pa26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Оповещение проводится путем размещения информации о проведении опроса:</w:t>
      </w:r>
    </w:p>
    <w:p w:rsidR="008A379B" w:rsidRPr="00836562" w:rsidRDefault="008A379B" w:rsidP="008A379B">
      <w:pPr>
        <w:pStyle w:val="Pa31"/>
        <w:spacing w:after="160"/>
        <w:ind w:left="440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а) в средствах массовой информации;</w:t>
      </w:r>
    </w:p>
    <w:p w:rsidR="008A379B" w:rsidRPr="00836562" w:rsidRDefault="008A379B" w:rsidP="008A379B">
      <w:pPr>
        <w:pStyle w:val="Pa31"/>
        <w:spacing w:after="160"/>
        <w:ind w:left="440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б) в информационно-телекоммуникационной сети Интернет;</w:t>
      </w:r>
    </w:p>
    <w:p w:rsidR="008A379B" w:rsidRPr="00836562" w:rsidRDefault="008A379B" w:rsidP="008A379B">
      <w:pPr>
        <w:pStyle w:val="Pa31"/>
        <w:spacing w:after="160"/>
        <w:ind w:left="440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в) на информационных стендах;</w:t>
      </w:r>
    </w:p>
    <w:p w:rsidR="008A379B" w:rsidRPr="00836562" w:rsidRDefault="008A379B" w:rsidP="008A379B">
      <w:pPr>
        <w:pStyle w:val="Pa31"/>
        <w:spacing w:after="160"/>
        <w:ind w:left="440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г) иным способом.</w:t>
      </w:r>
    </w:p>
    <w:p w:rsidR="008A379B" w:rsidRPr="00836562" w:rsidRDefault="008A379B" w:rsidP="008A379B">
      <w:pPr>
        <w:pStyle w:val="Pa26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9.3.2. Составляет списки участников опроса.</w:t>
      </w:r>
    </w:p>
    <w:p w:rsidR="008A379B" w:rsidRPr="00836562" w:rsidRDefault="008A379B" w:rsidP="008A379B">
      <w:pPr>
        <w:pStyle w:val="Pa26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8A379B" w:rsidRPr="00836562" w:rsidRDefault="008A379B" w:rsidP="008A379B">
      <w:pPr>
        <w:pStyle w:val="Pa26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9.3.4. Оформляет протокол по результатам опроса.</w:t>
      </w:r>
    </w:p>
    <w:p w:rsidR="008A379B" w:rsidRPr="00836562" w:rsidRDefault="008A379B" w:rsidP="008A379B">
      <w:pPr>
        <w:pStyle w:val="Pa26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9.3.5. Определяет результаты опроса и обнародует (публикует) их.</w:t>
      </w:r>
    </w:p>
    <w:p w:rsidR="008A379B" w:rsidRPr="00836562" w:rsidRDefault="008A379B" w:rsidP="008A379B">
      <w:pPr>
        <w:pStyle w:val="Pa26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9.3.6. Рассматривает жалобы и заявления на нарушение настоящего Положения при проведении опроса. </w:t>
      </w:r>
    </w:p>
    <w:p w:rsidR="008A379B" w:rsidRPr="00836562" w:rsidRDefault="008A379B" w:rsidP="008A379B">
      <w:pPr>
        <w:pStyle w:val="Pa26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9.3.7. Направляет в </w:t>
      </w:r>
      <w:r w:rsidR="00557A05" w:rsidRP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Совет депутатов</w:t>
      </w:r>
      <w:r w:rsidR="00557A05" w:rsidRPr="00557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557A05"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опроса. </w:t>
      </w:r>
    </w:p>
    <w:p w:rsidR="008A379B" w:rsidRPr="00836562" w:rsidRDefault="008A379B" w:rsidP="008A379B">
      <w:pPr>
        <w:pStyle w:val="Pa26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9.3.8. Доводит до населения результаты опроса граждан (обнародует) через средства массовой информации не позднее </w:t>
      </w:r>
      <w:r w:rsidR="0044550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составления протокола о результатах. </w:t>
      </w:r>
    </w:p>
    <w:p w:rsidR="008A379B" w:rsidRPr="00836562" w:rsidRDefault="008A379B" w:rsidP="008A379B">
      <w:pPr>
        <w:pStyle w:val="Pa26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557A05" w:rsidRP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Новосибирской области</w:t>
      </w:r>
      <w:r w:rsidRP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вопросам, связанным с реализацией настоящего Положения. </w:t>
      </w:r>
    </w:p>
    <w:p w:rsidR="008A379B" w:rsidRPr="00836562" w:rsidRDefault="008A379B" w:rsidP="008A379B">
      <w:pPr>
        <w:pStyle w:val="Pa26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9.3.10. Осуществляет иные полномочия в целях реализации настоящего Положения.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9.4. Полномочия комиссии прекращаются после опубликования (обнародования) результатов опроса граждан.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9.5. Администрация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557A05"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 </w:t>
      </w:r>
    </w:p>
    <w:p w:rsidR="008A379B" w:rsidRPr="00836562" w:rsidRDefault="008A379B" w:rsidP="008A379B">
      <w:pPr>
        <w:pStyle w:val="Pa19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Определение результатов опроса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557A05" w:rsidRP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Совета депутатов</w:t>
      </w:r>
      <w:r w:rsidRPr="00557A05">
        <w:t xml:space="preserve">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557A05"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как минимальная численность жителей муниципального образования, участвующих в опросе. 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голосования с использованием электронных сервисов в информационно- 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557A05" w:rsidRPr="00557A05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Совета депутатов</w:t>
      </w:r>
      <w:r w:rsidR="00557A05" w:rsidRPr="00557A05">
        <w:t xml:space="preserve">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="00557A05"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как минимальная численность жителей </w:t>
      </w:r>
      <w:r w:rsidR="00557A05">
        <w:rPr>
          <w:rFonts w:ascii="Times New Roman" w:hAnsi="Times New Roman" w:cs="Times New Roman"/>
          <w:color w:val="000000"/>
          <w:sz w:val="28"/>
          <w:szCs w:val="28"/>
        </w:rPr>
        <w:t>Яркульского сельсовета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, участвующих в опросе. </w:t>
      </w:r>
    </w:p>
    <w:p w:rsidR="008A379B" w:rsidRPr="00836562" w:rsidRDefault="008A379B" w:rsidP="002643DA">
      <w:pPr>
        <w:pStyle w:val="Pa8"/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10.3. В протоколе о результатах опроса указываются следующие данные: </w:t>
      </w:r>
    </w:p>
    <w:p w:rsidR="008A379B" w:rsidRPr="00836562" w:rsidRDefault="008A379B" w:rsidP="008A379B">
      <w:pPr>
        <w:pStyle w:val="Pa20"/>
        <w:spacing w:after="160"/>
        <w:ind w:left="220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а) общее число участников опроса; </w:t>
      </w:r>
    </w:p>
    <w:p w:rsidR="008A379B" w:rsidRPr="00836562" w:rsidRDefault="008A379B" w:rsidP="008A379B">
      <w:pPr>
        <w:pStyle w:val="Pa20"/>
        <w:spacing w:after="160"/>
        <w:ind w:left="220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б) число граждан, принявших участие в опросе; </w:t>
      </w:r>
    </w:p>
    <w:p w:rsidR="008A379B" w:rsidRPr="00836562" w:rsidRDefault="008A379B" w:rsidP="008A379B">
      <w:pPr>
        <w:pStyle w:val="Pa20"/>
        <w:spacing w:after="160"/>
        <w:ind w:left="220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в) одно из следующих решений: </w:t>
      </w:r>
    </w:p>
    <w:p w:rsidR="008A379B" w:rsidRDefault="008A379B" w:rsidP="008A379B">
      <w:pPr>
        <w:pStyle w:val="Pa31"/>
        <w:spacing w:after="160"/>
        <w:ind w:left="4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- признание опроса состоявшимся;</w:t>
      </w: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643DA" w:rsidRDefault="002643DA" w:rsidP="002643DA">
      <w:pPr>
        <w:pStyle w:val="Pa31"/>
        <w:spacing w:after="160"/>
        <w:ind w:left="4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- признание опроса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состоявшимся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A379B" w:rsidRPr="00836562" w:rsidRDefault="008A379B" w:rsidP="008A379B">
      <w:pPr>
        <w:pStyle w:val="Pa20"/>
        <w:spacing w:after="160"/>
        <w:ind w:left="220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г) число опросных листов, признанных недействительными;</w:t>
      </w:r>
    </w:p>
    <w:p w:rsidR="008A379B" w:rsidRPr="00836562" w:rsidRDefault="008A379B" w:rsidP="002643DA">
      <w:pPr>
        <w:pStyle w:val="Pa20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д)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8A379B" w:rsidRPr="00836562" w:rsidRDefault="008A379B" w:rsidP="002643DA">
      <w:pPr>
        <w:pStyle w:val="Pa20"/>
        <w:spacing w:after="16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10.4. Протокол о результатах опроса подписывается всеми членами комиссии и направляется в </w:t>
      </w:r>
      <w:r w:rsidR="002643DA" w:rsidRPr="002643DA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Совет депутатов</w:t>
      </w:r>
      <w:r w:rsidR="002643DA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Яркульского сельсовета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с приложением к нему опросных листов.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8A379B" w:rsidRPr="00836562" w:rsidRDefault="008A379B" w:rsidP="008A379B">
      <w:pPr>
        <w:pStyle w:val="Pa19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Заключительные положения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11.1. Материалы опроса (протокол о результатах опроса, опросные листы) в течение всего срока полномочий </w:t>
      </w:r>
      <w:r w:rsidR="002643DA" w:rsidRPr="002643DA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Совета депутатов </w:t>
      </w:r>
      <w:r w:rsidR="002643DA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Яркульского сельсовета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, принявшего решение о проведении опроса, хранятся в аппарате </w:t>
      </w:r>
      <w:r w:rsidR="002643DA" w:rsidRPr="002643DA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Совета депутатов </w:t>
      </w:r>
      <w:r w:rsidR="002643DA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Яркульского сельсовета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, а затем направляются на хранение в муниципальный архив.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Срок хранения указанных материалов не может быть менее </w:t>
      </w:r>
      <w:r w:rsidR="002643D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11.2. Результаты опроса доводятся комиссией до населения через средства массовой информации не позднее </w:t>
      </w:r>
      <w:r w:rsidR="0044550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составления протокола о результатах опроса.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 xml:space="preserve">11.3. Органы местного самоуправления, должностные лица местного самоуправления </w:t>
      </w:r>
      <w:r w:rsidR="002643DA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Яркульского сельсовета </w:t>
      </w:r>
      <w:r w:rsidRPr="00836562">
        <w:rPr>
          <w:rFonts w:ascii="Times New Roman" w:hAnsi="Times New Roman" w:cs="Times New Roman"/>
          <w:color w:val="000000"/>
          <w:sz w:val="28"/>
          <w:szCs w:val="28"/>
        </w:rPr>
        <w:t>информируют жителей через средства массовой информации о решениях, принятых по итогам изучения ими результатов опроса.</w:t>
      </w:r>
    </w:p>
    <w:p w:rsidR="008A379B" w:rsidRPr="00836562" w:rsidRDefault="008A379B" w:rsidP="008A379B">
      <w:pPr>
        <w:pStyle w:val="Pa8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562">
        <w:rPr>
          <w:rFonts w:ascii="Times New Roman" w:hAnsi="Times New Roman" w:cs="Times New Roman"/>
          <w:color w:val="000000"/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sectPr w:rsidR="008A379B" w:rsidRPr="00836562" w:rsidSect="003E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76" w:rsidRDefault="00392D76" w:rsidP="00557A05">
      <w:pPr>
        <w:spacing w:after="0" w:line="240" w:lineRule="auto"/>
      </w:pPr>
      <w:r>
        <w:separator/>
      </w:r>
    </w:p>
  </w:endnote>
  <w:endnote w:type="continuationSeparator" w:id="1">
    <w:p w:rsidR="00392D76" w:rsidRDefault="00392D76" w:rsidP="0055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">
    <w:altName w:val="Proxima Nov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76" w:rsidRDefault="00392D76" w:rsidP="00557A05">
      <w:pPr>
        <w:spacing w:after="0" w:line="240" w:lineRule="auto"/>
      </w:pPr>
      <w:r>
        <w:separator/>
      </w:r>
    </w:p>
  </w:footnote>
  <w:footnote w:type="continuationSeparator" w:id="1">
    <w:p w:rsidR="00392D76" w:rsidRDefault="00392D76" w:rsidP="00557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79B"/>
    <w:rsid w:val="002643DA"/>
    <w:rsid w:val="00392D76"/>
    <w:rsid w:val="003E728C"/>
    <w:rsid w:val="00445506"/>
    <w:rsid w:val="00557A05"/>
    <w:rsid w:val="00836562"/>
    <w:rsid w:val="008A379B"/>
    <w:rsid w:val="00A44E71"/>
    <w:rsid w:val="00E9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79B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8A379B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8A379B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8A379B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8A379B"/>
    <w:rPr>
      <w:rFonts w:cs="Proxima Nova"/>
      <w:color w:val="000000"/>
      <w:sz w:val="11"/>
      <w:szCs w:val="11"/>
    </w:rPr>
  </w:style>
  <w:style w:type="character" w:customStyle="1" w:styleId="A15">
    <w:name w:val="A15"/>
    <w:uiPriority w:val="99"/>
    <w:rsid w:val="008A379B"/>
    <w:rPr>
      <w:rFonts w:cs="Proxima Nova"/>
      <w:i/>
      <w:iCs/>
      <w:color w:val="000000"/>
      <w:sz w:val="20"/>
      <w:szCs w:val="20"/>
      <w:u w:val="single"/>
    </w:rPr>
  </w:style>
  <w:style w:type="paragraph" w:customStyle="1" w:styleId="Pa18">
    <w:name w:val="Pa18"/>
    <w:basedOn w:val="Default"/>
    <w:next w:val="Default"/>
    <w:uiPriority w:val="99"/>
    <w:rsid w:val="008A379B"/>
    <w:pPr>
      <w:spacing w:line="20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8A379B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8A379B"/>
    <w:pPr>
      <w:spacing w:line="16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8A379B"/>
    <w:rPr>
      <w:rFonts w:cs="Proxima Nova"/>
      <w:color w:val="000000"/>
      <w:sz w:val="9"/>
      <w:szCs w:val="9"/>
    </w:rPr>
  </w:style>
  <w:style w:type="paragraph" w:customStyle="1" w:styleId="Pa4">
    <w:name w:val="Pa4"/>
    <w:basedOn w:val="Default"/>
    <w:next w:val="Default"/>
    <w:uiPriority w:val="99"/>
    <w:rsid w:val="008A379B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8A379B"/>
    <w:rPr>
      <w:rFonts w:cs="Proxima Nova"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8A379B"/>
    <w:pPr>
      <w:spacing w:line="24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8A379B"/>
    <w:pPr>
      <w:spacing w:line="20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8A379B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8A379B"/>
    <w:pPr>
      <w:spacing w:line="201" w:lineRule="atLeast"/>
    </w:pPr>
    <w:rPr>
      <w:rFonts w:cstheme="minorBidi"/>
      <w:color w:val="auto"/>
    </w:rPr>
  </w:style>
  <w:style w:type="paragraph" w:styleId="a3">
    <w:name w:val="Plain Text"/>
    <w:basedOn w:val="a"/>
    <w:link w:val="a4"/>
    <w:unhideWhenUsed/>
    <w:rsid w:val="008365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36562"/>
    <w:rPr>
      <w:rFonts w:ascii="Courier New" w:eastAsia="Times New Roman" w:hAnsi="Courier New" w:cs="Courier New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8365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365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3656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5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7A05"/>
  </w:style>
  <w:style w:type="paragraph" w:styleId="ab">
    <w:name w:val="footer"/>
    <w:basedOn w:val="a"/>
    <w:link w:val="ac"/>
    <w:uiPriority w:val="99"/>
    <w:semiHidden/>
    <w:unhideWhenUsed/>
    <w:rsid w:val="0055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7A05"/>
  </w:style>
  <w:style w:type="paragraph" w:styleId="ad">
    <w:name w:val="Balloon Text"/>
    <w:basedOn w:val="a"/>
    <w:link w:val="ae"/>
    <w:uiPriority w:val="99"/>
    <w:semiHidden/>
    <w:unhideWhenUsed/>
    <w:rsid w:val="0026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4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2021-07-08T04:23:00Z</cp:lastPrinted>
  <dcterms:created xsi:type="dcterms:W3CDTF">2021-07-08T02:44:00Z</dcterms:created>
  <dcterms:modified xsi:type="dcterms:W3CDTF">2021-08-02T09:36:00Z</dcterms:modified>
</cp:coreProperties>
</file>