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F4" w:rsidRDefault="00181FF4" w:rsidP="00653CFD">
      <w:pPr>
        <w:jc w:val="center"/>
        <w:rPr>
          <w:sz w:val="28"/>
          <w:szCs w:val="28"/>
        </w:rPr>
      </w:pPr>
    </w:p>
    <w:p w:rsidR="00181FF4" w:rsidRDefault="00181FF4" w:rsidP="00653CFD">
      <w:pPr>
        <w:jc w:val="center"/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181FF4" w:rsidP="00653CFD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01.07</w:t>
      </w:r>
      <w:r w:rsidR="00653CFD">
        <w:rPr>
          <w:sz w:val="28"/>
          <w:szCs w:val="28"/>
        </w:rPr>
        <w:t>.202</w:t>
      </w:r>
      <w:r w:rsidR="00647D11">
        <w:rPr>
          <w:sz w:val="28"/>
          <w:szCs w:val="28"/>
        </w:rPr>
        <w:t>2</w:t>
      </w:r>
      <w:r w:rsidR="00653CFD">
        <w:rPr>
          <w:sz w:val="28"/>
          <w:szCs w:val="28"/>
        </w:rPr>
        <w:t xml:space="preserve">                                             </w:t>
      </w:r>
      <w:r w:rsidR="00647D1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</w:t>
      </w:r>
      <w:r w:rsidR="00647D11">
        <w:rPr>
          <w:sz w:val="28"/>
          <w:szCs w:val="28"/>
        </w:rPr>
        <w:t xml:space="preserve">  № 4</w:t>
      </w:r>
      <w:r>
        <w:rPr>
          <w:sz w:val="28"/>
          <w:szCs w:val="28"/>
        </w:rPr>
        <w:t>1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с.Яркуль</w:t>
      </w:r>
    </w:p>
    <w:p w:rsidR="00653CFD" w:rsidRDefault="00653CFD" w:rsidP="00653CFD">
      <w:pPr>
        <w:jc w:val="center"/>
        <w:rPr>
          <w:sz w:val="28"/>
          <w:szCs w:val="28"/>
        </w:rPr>
      </w:pPr>
    </w:p>
    <w:p w:rsidR="00181FF4" w:rsidRPr="00181FF4" w:rsidRDefault="00181FF4" w:rsidP="00181FF4">
      <w:pPr>
        <w:jc w:val="center"/>
        <w:rPr>
          <w:bCs/>
          <w:sz w:val="28"/>
          <w:szCs w:val="28"/>
        </w:rPr>
      </w:pPr>
      <w:r w:rsidRPr="00181FF4">
        <w:rPr>
          <w:bCs/>
          <w:sz w:val="28"/>
          <w:szCs w:val="28"/>
        </w:rPr>
        <w:t>Об утверждении Порядка ведения муниципальной долговой книги </w:t>
      </w:r>
    </w:p>
    <w:p w:rsidR="00181FF4" w:rsidRPr="00181FF4" w:rsidRDefault="00181FF4" w:rsidP="00181FF4">
      <w:pPr>
        <w:jc w:val="center"/>
        <w:rPr>
          <w:sz w:val="28"/>
          <w:szCs w:val="28"/>
        </w:rPr>
      </w:pPr>
      <w:r w:rsidRPr="00181FF4">
        <w:rPr>
          <w:bCs/>
          <w:sz w:val="28"/>
          <w:szCs w:val="28"/>
        </w:rPr>
        <w:t>Яркульского сельсовета 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1FF4" w:rsidRPr="00150305" w:rsidRDefault="00181FF4" w:rsidP="00686F61">
      <w:pPr>
        <w:ind w:right="-2" w:firstLine="567"/>
        <w:jc w:val="both"/>
        <w:rPr>
          <w:color w:val="000000"/>
          <w:sz w:val="28"/>
          <w:szCs w:val="28"/>
        </w:rPr>
      </w:pPr>
      <w:r w:rsidRPr="00150305">
        <w:rPr>
          <w:color w:val="000000"/>
          <w:sz w:val="28"/>
          <w:szCs w:val="28"/>
        </w:rPr>
        <w:t>В соответствии со статьями 120 и 121 </w:t>
      </w:r>
      <w:r w:rsidRPr="00150305">
        <w:rPr>
          <w:sz w:val="28"/>
          <w:szCs w:val="28"/>
        </w:rPr>
        <w:t>Бюджетного кодекса </w:t>
      </w:r>
      <w:r w:rsidRPr="00150305">
        <w:rPr>
          <w:color w:val="000000"/>
          <w:sz w:val="28"/>
          <w:szCs w:val="28"/>
        </w:rPr>
        <w:t>Российской Федерации, в целях совер</w:t>
      </w:r>
      <w:bookmarkStart w:id="0" w:name="_GoBack"/>
      <w:bookmarkEnd w:id="0"/>
      <w:r w:rsidRPr="00150305">
        <w:rPr>
          <w:color w:val="000000"/>
          <w:sz w:val="28"/>
          <w:szCs w:val="28"/>
        </w:rPr>
        <w:t xml:space="preserve">шенствования порядка ведения </w:t>
      </w:r>
      <w:r>
        <w:rPr>
          <w:color w:val="000000"/>
          <w:sz w:val="28"/>
          <w:szCs w:val="28"/>
        </w:rPr>
        <w:t>м</w:t>
      </w:r>
      <w:r w:rsidRPr="00150305">
        <w:rPr>
          <w:color w:val="000000"/>
          <w:sz w:val="28"/>
          <w:szCs w:val="28"/>
        </w:rPr>
        <w:t>униципальной долговой книги </w:t>
      </w:r>
      <w:r>
        <w:rPr>
          <w:color w:val="000000"/>
          <w:sz w:val="28"/>
          <w:szCs w:val="28"/>
        </w:rPr>
        <w:t>Яркульского</w:t>
      </w:r>
      <w:r w:rsidRPr="00150305">
        <w:rPr>
          <w:color w:val="000000"/>
          <w:sz w:val="28"/>
          <w:szCs w:val="28"/>
        </w:rPr>
        <w:t xml:space="preserve"> сельсовета и </w:t>
      </w:r>
      <w:proofErr w:type="gramStart"/>
      <w:r w:rsidRPr="00150305">
        <w:rPr>
          <w:color w:val="000000"/>
          <w:sz w:val="28"/>
          <w:szCs w:val="28"/>
        </w:rPr>
        <w:t>контроля за</w:t>
      </w:r>
      <w:proofErr w:type="gramEnd"/>
      <w:r w:rsidRPr="00150305">
        <w:rPr>
          <w:color w:val="000000"/>
          <w:sz w:val="28"/>
          <w:szCs w:val="28"/>
        </w:rPr>
        <w:t xml:space="preserve"> муниципальным долгом, руководствуя</w:t>
      </w:r>
      <w:r>
        <w:rPr>
          <w:color w:val="000000"/>
          <w:sz w:val="28"/>
          <w:szCs w:val="28"/>
        </w:rPr>
        <w:t>сь</w:t>
      </w:r>
      <w:r w:rsidR="00686F61">
        <w:rPr>
          <w:color w:val="000000"/>
          <w:sz w:val="28"/>
          <w:szCs w:val="28"/>
        </w:rPr>
        <w:t xml:space="preserve"> Уставом Яркульского сельсовета</w:t>
      </w:r>
      <w:r>
        <w:rPr>
          <w:color w:val="000000"/>
          <w:sz w:val="28"/>
          <w:szCs w:val="28"/>
        </w:rPr>
        <w:t xml:space="preserve"> Купинского района Новосибирской области, администрация</w:t>
      </w:r>
      <w:r w:rsidRPr="0015030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Яркульского</w:t>
      </w:r>
      <w:r w:rsidRPr="00150305">
        <w:rPr>
          <w:color w:val="000000"/>
          <w:sz w:val="28"/>
          <w:szCs w:val="28"/>
        </w:rPr>
        <w:t xml:space="preserve"> сельсовета</w:t>
      </w:r>
    </w:p>
    <w:p w:rsidR="00686F61" w:rsidRDefault="00686F61" w:rsidP="00181FF4">
      <w:pPr>
        <w:jc w:val="both"/>
        <w:rPr>
          <w:color w:val="000000"/>
          <w:sz w:val="28"/>
          <w:szCs w:val="28"/>
        </w:rPr>
      </w:pPr>
    </w:p>
    <w:p w:rsidR="00181FF4" w:rsidRPr="00150305" w:rsidRDefault="00181FF4" w:rsidP="00181FF4">
      <w:pPr>
        <w:jc w:val="both"/>
        <w:rPr>
          <w:color w:val="000000"/>
          <w:sz w:val="28"/>
          <w:szCs w:val="28"/>
        </w:rPr>
      </w:pPr>
      <w:r w:rsidRPr="00150305">
        <w:rPr>
          <w:color w:val="000000"/>
          <w:sz w:val="28"/>
          <w:szCs w:val="28"/>
        </w:rPr>
        <w:t>ПОСТАНОВЛЯЕТ:</w:t>
      </w:r>
    </w:p>
    <w:p w:rsidR="00181FF4" w:rsidRPr="00150305" w:rsidRDefault="00181FF4" w:rsidP="00181FF4">
      <w:pPr>
        <w:ind w:firstLine="567"/>
        <w:jc w:val="both"/>
        <w:rPr>
          <w:color w:val="000000"/>
          <w:sz w:val="28"/>
          <w:szCs w:val="28"/>
        </w:rPr>
      </w:pPr>
      <w:r w:rsidRPr="00150305">
        <w:rPr>
          <w:color w:val="000000"/>
          <w:sz w:val="28"/>
          <w:szCs w:val="28"/>
        </w:rPr>
        <w:t xml:space="preserve">1. Утвердить Порядок ведения </w:t>
      </w:r>
      <w:r>
        <w:rPr>
          <w:color w:val="000000"/>
          <w:sz w:val="28"/>
          <w:szCs w:val="28"/>
        </w:rPr>
        <w:t>м</w:t>
      </w:r>
      <w:r w:rsidRPr="00150305">
        <w:rPr>
          <w:color w:val="000000"/>
          <w:sz w:val="28"/>
          <w:szCs w:val="28"/>
        </w:rPr>
        <w:t>униципальной долговой книги </w:t>
      </w:r>
      <w:r>
        <w:rPr>
          <w:color w:val="000000"/>
          <w:sz w:val="28"/>
          <w:szCs w:val="28"/>
        </w:rPr>
        <w:t xml:space="preserve">Яркульского </w:t>
      </w:r>
      <w:r w:rsidRPr="00150305">
        <w:rPr>
          <w:color w:val="000000"/>
          <w:sz w:val="28"/>
          <w:szCs w:val="28"/>
        </w:rPr>
        <w:t>сельсовета и представления инфор</w:t>
      </w:r>
      <w:r>
        <w:rPr>
          <w:color w:val="000000"/>
          <w:sz w:val="28"/>
          <w:szCs w:val="28"/>
        </w:rPr>
        <w:t>мации о долговых обязательствах</w:t>
      </w:r>
      <w:r w:rsidRPr="00150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</w:t>
      </w:r>
      <w:r w:rsidRPr="00150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50305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ем</w:t>
      </w:r>
      <w:r w:rsidRPr="00150305">
        <w:rPr>
          <w:color w:val="000000"/>
          <w:sz w:val="28"/>
          <w:szCs w:val="28"/>
        </w:rPr>
        <w:t>.</w:t>
      </w:r>
    </w:p>
    <w:p w:rsidR="00653CFD" w:rsidRDefault="00181FF4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653CFD">
        <w:rPr>
          <w:sz w:val="28"/>
          <w:szCs w:val="28"/>
        </w:rPr>
        <w:t xml:space="preserve">. Специалисту администрации </w:t>
      </w:r>
      <w:r w:rsidR="00653CFD">
        <w:rPr>
          <w:bCs/>
          <w:sz w:val="28"/>
          <w:szCs w:val="28"/>
        </w:rPr>
        <w:t xml:space="preserve">Яркульского сельсовета Купинского  </w:t>
      </w:r>
      <w:r w:rsidR="00653CFD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района.  </w:t>
      </w:r>
    </w:p>
    <w:p w:rsidR="00653CFD" w:rsidRDefault="00181FF4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653CFD">
        <w:rPr>
          <w:sz w:val="28"/>
          <w:szCs w:val="28"/>
        </w:rPr>
        <w:t xml:space="preserve">. </w:t>
      </w:r>
      <w:proofErr w:type="gramStart"/>
      <w:r w:rsidR="00653CFD">
        <w:rPr>
          <w:sz w:val="28"/>
          <w:szCs w:val="28"/>
        </w:rPr>
        <w:t>Контроль за</w:t>
      </w:r>
      <w:proofErr w:type="gramEnd"/>
      <w:r w:rsidR="00653CFD">
        <w:rPr>
          <w:sz w:val="28"/>
          <w:szCs w:val="28"/>
        </w:rPr>
        <w:t xml:space="preserve"> исполнением постановления оставляю за собой.</w:t>
      </w:r>
    </w:p>
    <w:p w:rsidR="00181FF4" w:rsidRPr="00ED6699" w:rsidRDefault="00653CFD" w:rsidP="00181FF4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1FF4">
        <w:rPr>
          <w:sz w:val="28"/>
          <w:szCs w:val="28"/>
        </w:rPr>
        <w:t xml:space="preserve">      4</w:t>
      </w:r>
      <w:r w:rsidR="00181FF4" w:rsidRPr="00ED6699">
        <w:rPr>
          <w:sz w:val="28"/>
          <w:szCs w:val="28"/>
        </w:rPr>
        <w:t xml:space="preserve">. </w:t>
      </w:r>
      <w:r w:rsidR="00181FF4" w:rsidRPr="00244F0E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81FF4" w:rsidRPr="00ED6699">
        <w:rPr>
          <w:sz w:val="28"/>
          <w:szCs w:val="28"/>
        </w:rPr>
        <w:t>.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181FF4" w:rsidRDefault="00181FF4" w:rsidP="00653CFD">
      <w:pPr>
        <w:rPr>
          <w:sz w:val="28"/>
          <w:szCs w:val="28"/>
        </w:rPr>
      </w:pPr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 </w:t>
      </w:r>
    </w:p>
    <w:p w:rsidR="00653CFD" w:rsidRDefault="00653CFD" w:rsidP="00653CFD">
      <w:r>
        <w:rPr>
          <w:sz w:val="28"/>
          <w:szCs w:val="28"/>
        </w:rPr>
        <w:t>Купинского района Новосибирск</w:t>
      </w:r>
      <w:r w:rsidR="00181FF4">
        <w:rPr>
          <w:sz w:val="28"/>
          <w:szCs w:val="28"/>
        </w:rPr>
        <w:t xml:space="preserve">ой области                </w:t>
      </w:r>
      <w:r w:rsidR="00647D11">
        <w:rPr>
          <w:sz w:val="28"/>
          <w:szCs w:val="28"/>
        </w:rPr>
        <w:t xml:space="preserve">                 М.А.Фоменко</w:t>
      </w:r>
      <w:r>
        <w:rPr>
          <w:sz w:val="28"/>
          <w:szCs w:val="28"/>
        </w:rPr>
        <w:t xml:space="preserve">          </w:t>
      </w:r>
    </w:p>
    <w:p w:rsid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653CFD" w:rsidRDefault="00653CFD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81FF4" w:rsidRDefault="00181FF4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81392B" w:rsidRPr="00181FF4" w:rsidRDefault="00653CFD" w:rsidP="0081392B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УТВЕРЖДЕН</w:t>
      </w:r>
    </w:p>
    <w:p w:rsidR="0081392B" w:rsidRPr="00181FF4" w:rsidRDefault="0081392B" w:rsidP="0081392B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постановлени</w:t>
      </w:r>
      <w:r w:rsidR="00653CFD" w:rsidRPr="00181FF4">
        <w:rPr>
          <w:color w:val="000000"/>
        </w:rPr>
        <w:t>ем</w:t>
      </w:r>
      <w:r w:rsidRPr="00181FF4">
        <w:rPr>
          <w:color w:val="000000"/>
        </w:rPr>
        <w:t xml:space="preserve"> администрации</w:t>
      </w:r>
    </w:p>
    <w:p w:rsidR="00653CFD" w:rsidRPr="00181FF4" w:rsidRDefault="00653CFD" w:rsidP="0081392B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Яркульского сельсовета</w:t>
      </w:r>
    </w:p>
    <w:p w:rsidR="0081392B" w:rsidRPr="00181FF4" w:rsidRDefault="0081392B" w:rsidP="0081392B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 xml:space="preserve">Купинского района </w:t>
      </w:r>
    </w:p>
    <w:p w:rsidR="0081392B" w:rsidRPr="00181FF4" w:rsidRDefault="0081392B" w:rsidP="0081392B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>Новосибирской области</w:t>
      </w:r>
    </w:p>
    <w:p w:rsidR="0081392B" w:rsidRPr="00181FF4" w:rsidRDefault="0019286A" w:rsidP="0081392B">
      <w:pPr>
        <w:shd w:val="clear" w:color="auto" w:fill="FFFFFF"/>
        <w:jc w:val="right"/>
        <w:rPr>
          <w:color w:val="000000"/>
        </w:rPr>
      </w:pPr>
      <w:r w:rsidRPr="00181FF4">
        <w:rPr>
          <w:color w:val="000000"/>
        </w:rPr>
        <w:t xml:space="preserve">от </w:t>
      </w:r>
      <w:r w:rsidR="00181FF4">
        <w:rPr>
          <w:color w:val="000000"/>
        </w:rPr>
        <w:t>01.07</w:t>
      </w:r>
      <w:r w:rsidR="00647D11" w:rsidRPr="00181FF4">
        <w:rPr>
          <w:color w:val="000000"/>
        </w:rPr>
        <w:t>.2022 № 4</w:t>
      </w:r>
      <w:r w:rsidR="00181FF4">
        <w:rPr>
          <w:color w:val="000000"/>
        </w:rPr>
        <w:t>1</w:t>
      </w:r>
      <w:r w:rsidR="0081392B" w:rsidRPr="00181FF4">
        <w:rPr>
          <w:color w:val="000000"/>
        </w:rPr>
        <w:t xml:space="preserve"> </w:t>
      </w:r>
    </w:p>
    <w:p w:rsidR="0081392B" w:rsidRPr="00181FF4" w:rsidRDefault="0081392B" w:rsidP="00E4767B">
      <w:pPr>
        <w:shd w:val="clear" w:color="auto" w:fill="FFFFFF"/>
        <w:jc w:val="center"/>
        <w:rPr>
          <w:color w:val="000000"/>
        </w:rPr>
      </w:pPr>
    </w:p>
    <w:p w:rsidR="00181FF4" w:rsidRPr="00181FF4" w:rsidRDefault="00181FF4" w:rsidP="00181FF4">
      <w:pPr>
        <w:ind w:firstLine="567"/>
        <w:jc w:val="center"/>
        <w:rPr>
          <w:b/>
          <w:bCs/>
          <w:color w:val="000000"/>
        </w:rPr>
      </w:pPr>
      <w:r w:rsidRPr="00181FF4">
        <w:rPr>
          <w:b/>
          <w:bCs/>
          <w:color w:val="000000"/>
        </w:rPr>
        <w:t>ПОРЯДОК</w:t>
      </w:r>
    </w:p>
    <w:p w:rsidR="00181FF4" w:rsidRDefault="00181FF4" w:rsidP="00181FF4">
      <w:pPr>
        <w:ind w:firstLine="567"/>
        <w:jc w:val="center"/>
        <w:rPr>
          <w:b/>
          <w:bCs/>
          <w:color w:val="000000"/>
        </w:rPr>
      </w:pPr>
      <w:r w:rsidRPr="00181FF4">
        <w:rPr>
          <w:b/>
          <w:bCs/>
          <w:color w:val="000000"/>
        </w:rPr>
        <w:t xml:space="preserve">ведения </w:t>
      </w:r>
      <w:r>
        <w:rPr>
          <w:b/>
          <w:bCs/>
          <w:color w:val="000000"/>
        </w:rPr>
        <w:t>м</w:t>
      </w:r>
      <w:r w:rsidRPr="00181FF4">
        <w:rPr>
          <w:b/>
          <w:bCs/>
          <w:color w:val="000000"/>
        </w:rPr>
        <w:t>униципальной долговой книги </w:t>
      </w:r>
      <w:r>
        <w:rPr>
          <w:b/>
          <w:bCs/>
          <w:color w:val="000000"/>
        </w:rPr>
        <w:t>Яркульского</w:t>
      </w:r>
      <w:r w:rsidRPr="00181FF4">
        <w:rPr>
          <w:b/>
          <w:bCs/>
          <w:color w:val="000000"/>
        </w:rPr>
        <w:t xml:space="preserve"> сельсовета </w:t>
      </w:r>
    </w:p>
    <w:p w:rsidR="00181FF4" w:rsidRPr="00181FF4" w:rsidRDefault="00181FF4" w:rsidP="00181FF4">
      <w:pPr>
        <w:ind w:firstLine="567"/>
        <w:jc w:val="center"/>
        <w:rPr>
          <w:b/>
          <w:bCs/>
          <w:color w:val="000000"/>
        </w:rPr>
      </w:pPr>
      <w:r w:rsidRPr="00181FF4">
        <w:rPr>
          <w:b/>
          <w:bCs/>
          <w:color w:val="000000"/>
        </w:rPr>
        <w:t>Купинского района Новосибирской области</w:t>
      </w:r>
    </w:p>
    <w:p w:rsidR="00181FF4" w:rsidRPr="00181FF4" w:rsidRDefault="00181FF4" w:rsidP="00181FF4">
      <w:pPr>
        <w:ind w:firstLine="567"/>
        <w:jc w:val="both"/>
        <w:rPr>
          <w:b/>
          <w:bCs/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ind w:firstLine="709"/>
        <w:jc w:val="both"/>
        <w:rPr>
          <w:b/>
          <w:bCs/>
          <w:color w:val="000000"/>
        </w:rPr>
      </w:pPr>
      <w:proofErr w:type="gramStart"/>
      <w:r w:rsidRPr="00181FF4">
        <w:rPr>
          <w:color w:val="000000"/>
        </w:rPr>
        <w:t>Настоящий Порядок разработан в соответствии со статьями 120 и 121 </w:t>
      </w:r>
      <w:r w:rsidRPr="00181FF4">
        <w:t>Бюджетного кодекса </w:t>
      </w:r>
      <w:r w:rsidRPr="00181FF4">
        <w:rPr>
          <w:color w:val="000000"/>
        </w:rPr>
        <w:t>Российской Федерации с целью определения процедуры ведения Муниципальной долговой книги</w:t>
      </w:r>
      <w:r w:rsidRPr="00181FF4">
        <w:rPr>
          <w:b/>
          <w:bCs/>
          <w:color w:val="000000"/>
        </w:rPr>
        <w:t> </w:t>
      </w:r>
      <w:r w:rsidRPr="00181FF4">
        <w:rPr>
          <w:color w:val="000000"/>
        </w:rPr>
        <w:t>Яркульского</w:t>
      </w:r>
      <w:r>
        <w:rPr>
          <w:color w:val="000000"/>
        </w:rPr>
        <w:t xml:space="preserve"> </w:t>
      </w:r>
      <w:r w:rsidRPr="00181FF4">
        <w:rPr>
          <w:color w:val="000000"/>
        </w:rPr>
        <w:t>сельсовета Купинского района Новосибирской области (далее - Долговая книга), обеспечения контроля за полнотой учета, своевременностью обслуживания и исполнения долговых обязательств Яркульского сельсовета, контроля за структурой и объемом муниципального долга и устанавливает объем информации, порядок её внесения в Долговую</w:t>
      </w:r>
      <w:proofErr w:type="gramEnd"/>
      <w:r w:rsidRPr="00181FF4">
        <w:rPr>
          <w:color w:val="000000"/>
        </w:rPr>
        <w:t xml:space="preserve"> книгу, регистрации долговых обязательств в Долговой книге, представления информации о долговых обязательствах Яркульского сельсовета Купинского района Новосибирской области в Управления финансов и налоговой политики Купинского района</w:t>
      </w:r>
    </w:p>
    <w:p w:rsidR="00181FF4" w:rsidRPr="00181FF4" w:rsidRDefault="00181FF4" w:rsidP="00181FF4">
      <w:pPr>
        <w:ind w:firstLine="709"/>
        <w:jc w:val="both"/>
        <w:rPr>
          <w:b/>
          <w:bCs/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ind w:firstLine="709"/>
        <w:jc w:val="center"/>
        <w:rPr>
          <w:color w:val="000000"/>
        </w:rPr>
      </w:pPr>
      <w:r w:rsidRPr="00181FF4">
        <w:rPr>
          <w:color w:val="000000"/>
        </w:rPr>
        <w:t>I. Порядок ведения Долговой книги</w:t>
      </w:r>
    </w:p>
    <w:p w:rsidR="00181FF4" w:rsidRPr="00181FF4" w:rsidRDefault="00181FF4" w:rsidP="00181FF4">
      <w:pPr>
        <w:ind w:firstLine="709"/>
        <w:jc w:val="both"/>
        <w:rPr>
          <w:color w:val="000000"/>
        </w:rPr>
      </w:pPr>
      <w:r w:rsidRPr="00181FF4">
        <w:rPr>
          <w:color w:val="000000"/>
        </w:rPr>
        <w:t>2.1. В соответствии со статьей </w:t>
      </w:r>
      <w:r w:rsidR="00693306">
        <w:rPr>
          <w:color w:val="000000"/>
        </w:rPr>
        <w:t xml:space="preserve">29 </w:t>
      </w:r>
      <w:r w:rsidRPr="00181FF4">
        <w:rPr>
          <w:color w:val="000000"/>
        </w:rPr>
        <w:t>Положения о бюджетном процес</w:t>
      </w:r>
      <w:r>
        <w:rPr>
          <w:color w:val="000000"/>
        </w:rPr>
        <w:t xml:space="preserve">се в Яркульском сельсовете ведение Долговой книги осуществляется </w:t>
      </w:r>
      <w:r w:rsidR="00693306" w:rsidRPr="00693306">
        <w:rPr>
          <w:color w:val="000000"/>
        </w:rPr>
        <w:t>финансовым органом</w:t>
      </w:r>
      <w:r>
        <w:rPr>
          <w:color w:val="000000"/>
        </w:rPr>
        <w:t xml:space="preserve">. </w:t>
      </w:r>
    </w:p>
    <w:p w:rsidR="00181FF4" w:rsidRPr="00181FF4" w:rsidRDefault="00181FF4" w:rsidP="00181FF4">
      <w:pPr>
        <w:ind w:firstLine="709"/>
        <w:jc w:val="both"/>
        <w:rPr>
          <w:color w:val="000000"/>
        </w:rPr>
      </w:pPr>
      <w:r w:rsidRPr="00181FF4">
        <w:rPr>
          <w:color w:val="000000"/>
        </w:rPr>
        <w:t>2.2. </w:t>
      </w:r>
      <w:r w:rsidR="00693306">
        <w:rPr>
          <w:color w:val="000000"/>
        </w:rPr>
        <w:t>Финансовый орган</w:t>
      </w:r>
      <w:r w:rsidRPr="00181FF4">
        <w:rPr>
          <w:color w:val="000000"/>
        </w:rPr>
        <w:t> несет ответственность за сохранность, своевременность, полноту и правильность ведения Долговой книги.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2.3. В Долговой книге регистрируются следующие виды долговых обязательств: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муниципальные ценные бумаги </w:t>
      </w:r>
      <w:r w:rsidR="00693306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сельсовета, номинальная стоимость которых указана в валюте Российской Федерации;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бюджетные кредиты, привлеченные в бюджет </w:t>
      </w:r>
      <w:r w:rsidR="00693306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от других бюджетов бюджетной системы Российской Федерации;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кредиты, полученные </w:t>
      </w:r>
      <w:r w:rsidR="00ED34F4">
        <w:rPr>
          <w:color w:val="000000"/>
        </w:rPr>
        <w:t>Яркульским</w:t>
      </w:r>
      <w:r w:rsidRPr="00181FF4">
        <w:rPr>
          <w:color w:val="000000"/>
        </w:rPr>
        <w:t xml:space="preserve"> сельсоветом от кредитных организаций в валюте Российской Федерации;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муниципальные гарантии </w:t>
      </w:r>
      <w:r w:rsidR="00ED34F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в валюте Российской Федерации;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иные долговые обязательства </w:t>
      </w:r>
      <w:r w:rsidR="00ED34F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в валюте Российской Федерации.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2.4. Долговая книга содержит сведения: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1) по муниципальным ценным бумагам </w:t>
      </w:r>
      <w:r w:rsidR="00ED34F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сельсовета, номинальная стоимость которых указана в валюте Российской Федерации: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муниципальный регистрационный номер выпуска ценных бумаг;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вид ценной бумаги;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основание для осуществления эмиссии ценных бумаг;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объявленный (по номиналу) и фактически размещенный (</w:t>
      </w:r>
      <w:proofErr w:type="spellStart"/>
      <w:r w:rsidRPr="00181FF4">
        <w:rPr>
          <w:color w:val="000000"/>
        </w:rPr>
        <w:t>доразмещенный</w:t>
      </w:r>
      <w:proofErr w:type="spellEnd"/>
      <w:r w:rsidRPr="00181FF4">
        <w:rPr>
          <w:color w:val="000000"/>
        </w:rPr>
        <w:t>) (по номиналу) объем выпуска (дополнительного выпуска);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номинальная стоимость одной ценной бумаги;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форма выпуска ценных бумаг;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 xml:space="preserve">даты размещения, </w:t>
      </w:r>
      <w:proofErr w:type="spellStart"/>
      <w:r w:rsidR="00181FF4" w:rsidRPr="00181FF4">
        <w:rPr>
          <w:color w:val="000000"/>
        </w:rPr>
        <w:t>доразмещения</w:t>
      </w:r>
      <w:proofErr w:type="spellEnd"/>
      <w:r w:rsidR="00181FF4" w:rsidRPr="00181FF4">
        <w:rPr>
          <w:color w:val="000000"/>
        </w:rPr>
        <w:t>, выплаты купонного дохода, выкупа и погашения выпуска ценных бумаг;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ставка купонного дохода по ценной бумаге;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размер купонного дохода на соответствующую дату выплаты в расчете на одну ценную бумагу;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181FF4" w:rsidRPr="00181FF4">
        <w:rPr>
          <w:color w:val="000000"/>
        </w:rPr>
        <w:t>наименование генерального агента (агента) по обслуживанию выпуска ценных бумаг;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погашении (реструктуризации, выкупе) выпуска ценных бумаг;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об уплате процентных платежей по ценным бумагам (произведены или не произведены);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иные сведения, раскрывающие условия обращения ценных бумаг.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2) по бюджетным кредитам, привлеченным в бюджет </w:t>
      </w:r>
      <w:r w:rsidR="00ED34F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от других бюджетов бюджетной системы Российской Федерации: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регистрационный номер;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основание для получения бюджетного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номер и дата договора или соглашения;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объем представленного бюджетного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об органах, предоставивших бюджетный кредит;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даты получения и погашения бюджетного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погашении бюджетного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процентных платежах по бюджетному кредиту (произведены или не произведены);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изменение условий получения бюджетного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иные сведения, раскрывающие условия получения бюджетного кредита.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3) по кредитам, полученным </w:t>
      </w:r>
      <w:r w:rsidR="00ED34F4">
        <w:rPr>
          <w:color w:val="000000"/>
        </w:rPr>
        <w:t>Яркульским</w:t>
      </w:r>
      <w:r w:rsidRPr="00181FF4">
        <w:rPr>
          <w:color w:val="000000"/>
        </w:rPr>
        <w:t xml:space="preserve"> сельсовет</w:t>
      </w:r>
      <w:r w:rsidR="00ED34F4">
        <w:rPr>
          <w:color w:val="000000"/>
        </w:rPr>
        <w:t>ом</w:t>
      </w:r>
      <w:r w:rsidRPr="00181FF4">
        <w:rPr>
          <w:color w:val="000000"/>
        </w:rPr>
        <w:t> от кредитных организаций: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регистрационный номер;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наименование, номер и дата заключения договора или соглашения;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основание для заключения договора или соглашения;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наименование кредитора;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объем полученного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процентная ставка по кредиту;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даты получения кредита, выплаты процентных платежей, погашения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фактическом использовании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погашении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процентных платежах по кредиту (произведены или не произведены);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изменение условий договора или соглашения о предоставлении кредита;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иные сведения, раскрывающие условия договора или соглашения о предоставлении кредита.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4) по муниципальным гарантиям </w:t>
      </w:r>
      <w:r w:rsidR="00ED34F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в валюте Российской Федерации: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регистрационный номер;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основание для предоставления муниципальной гарантии;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дата муниципальной гарантии;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наименование принципала;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наименование бенефициара;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предельная сумма муниципальной гарантии;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сумма фактически имеющихся у принципала обязательств, обеспеченных муниципальной гарантией;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дата или момент вступления муниципальной гарантии в силу;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</w:t>
      </w:r>
      <w:proofErr w:type="gramStart"/>
      <w:r w:rsidR="00181FF4" w:rsidRPr="00181FF4">
        <w:rPr>
          <w:color w:val="000000"/>
        </w:rPr>
        <w:t>ств пр</w:t>
      </w:r>
      <w:proofErr w:type="gramEnd"/>
      <w:r w:rsidR="00181FF4" w:rsidRPr="00181FF4">
        <w:rPr>
          <w:color w:val="000000"/>
        </w:rPr>
        <w:t>инципала, обеспеченных муниципальной гарантией;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иные сведения, раскрывающие условия муниципальной гарантии.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5) по иным долговым обязательствам </w:t>
      </w:r>
      <w:r w:rsidR="00ED34F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в валюте Российской Федерации: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181FF4" w:rsidRPr="00181FF4">
        <w:rPr>
          <w:color w:val="000000"/>
        </w:rPr>
        <w:t>регистрационный номер обязательства;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основание для возникновения обязательства;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даты возникновения и погашения обязательства;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сведения о погашении обязательства;</w:t>
      </w:r>
    </w:p>
    <w:p w:rsidR="00181FF4" w:rsidRPr="00181FF4" w:rsidRDefault="00ED34F4" w:rsidP="00181FF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81FF4" w:rsidRPr="00181FF4">
        <w:rPr>
          <w:color w:val="000000"/>
        </w:rPr>
        <w:t>иные сведения, раскрывающие условия исполнения обязательств.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Учет долговых обязательств в Долговой книге осуществляется в валюте долга, в которой определено денежное обязательство при его возникновении, исходя из установленных </w:t>
      </w:r>
      <w:r w:rsidRPr="00181FF4">
        <w:t>Бюджетным кодексом </w:t>
      </w:r>
      <w:r w:rsidRPr="00181FF4">
        <w:rPr>
          <w:color w:val="000000"/>
        </w:rPr>
        <w:t>Российской Федерации определений внешнего и внутреннего долга.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b/>
          <w:bCs/>
          <w:color w:val="000000"/>
        </w:rPr>
        <w:t>III. Состав информации, вносимой в Долговую книгу.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b/>
          <w:bCs/>
          <w:color w:val="000000"/>
        </w:rPr>
        <w:t>Порядок и сроки ее внесения и хранения Долговой книги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b/>
          <w:bCs/>
          <w:color w:val="000000"/>
        </w:rPr>
        <w:t> 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3.1. Регистрационные записи осуществляются в хронологическом порядке нарастающим итогом.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 xml:space="preserve">3.2. Каждое долговое обязательство регистрируется отдельно и имеет регистрационный номер, состоящий из шести значащих разрядов. </w:t>
      </w:r>
      <w:proofErr w:type="gramStart"/>
      <w:r w:rsidRPr="00181FF4">
        <w:rPr>
          <w:color w:val="000000"/>
        </w:rPr>
        <w:t>Первый, второй разряды номера указывают на тип муниципального долгового обязательства: "01" - для муниципальных ценных бумаг; "02" - для бюджетных кредитов, привлеченных в бюджет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из других бюджетов бюджетной системы; "03" - для кредитов, привлеченных от имени бюджета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как заемщика от кредитных организаций в валюте Российской Федерации; "04" - для муниципальных гарантий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сельсовета.</w:t>
      </w:r>
      <w:proofErr w:type="gramEnd"/>
      <w:r w:rsidRPr="00181FF4">
        <w:rPr>
          <w:color w:val="000000"/>
        </w:rPr>
        <w:t xml:space="preserve"> Третий, четвертый - указывают на порядковый номер выпуска данного типа. Пятый, шестой - указывают последние цифры года возникновения долгового обязательства.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3.3. Регистрационные записи в Долговой книге производятся на основании первичных документов (или заверенных копий) согласно перечню для каждого вида долговых обязательств, а именно: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1) по муниципальным займам, выпускаемым от имени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сельсовета, перечень документов определяется федеральным законодательством, регламентирующим порядок выпуска и регистрации ценных бумаг муниципальных образований;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 xml:space="preserve">2) по кредитам, полученным от бюджетов других уровней: - кредитного договора, изменений и дополнений к нему, подписанных </w:t>
      </w:r>
      <w:r w:rsidR="00BE0F34">
        <w:rPr>
          <w:color w:val="000000"/>
        </w:rPr>
        <w:t>Г</w:t>
      </w:r>
      <w:r w:rsidRPr="00181FF4">
        <w:rPr>
          <w:color w:val="000000"/>
        </w:rPr>
        <w:t>лавой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или лицом, исполняющим его обязанности;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договоров и документов, обеспечивающих или сопровождающих кредитный договор;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3) по кредитам, полученным от кредитных организаций: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 xml:space="preserve">- кредитного договора, изменений и дополнений к нему, подписанных </w:t>
      </w:r>
      <w:r w:rsidR="00BE0F34">
        <w:rPr>
          <w:color w:val="000000"/>
        </w:rPr>
        <w:t>Г</w:t>
      </w:r>
      <w:r w:rsidRPr="00181FF4">
        <w:rPr>
          <w:color w:val="000000"/>
        </w:rPr>
        <w:t>лавой </w:t>
      </w:r>
      <w:r w:rsidR="00BE0F34">
        <w:rPr>
          <w:color w:val="000000"/>
        </w:rPr>
        <w:t xml:space="preserve">Яркульского </w:t>
      </w:r>
      <w:r w:rsidRPr="00181FF4">
        <w:rPr>
          <w:color w:val="000000"/>
        </w:rPr>
        <w:t>сельсовета или лицом, исполняющим его обязанности;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договоров и документов, обеспечивающих или сопровождающих кредитный договор;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4) по договорам о предоставлении муниципальных гарантий: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договора и изменения к нему;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- документов, сопровождающих договор.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 xml:space="preserve">3.4. Информация о долговых обязательствах вносится </w:t>
      </w:r>
      <w:r w:rsidR="00BE0F34">
        <w:rPr>
          <w:color w:val="000000"/>
        </w:rPr>
        <w:t>бухгалтером</w:t>
      </w:r>
      <w:r w:rsidRPr="00181FF4">
        <w:rPr>
          <w:color w:val="000000"/>
        </w:rPr>
        <w:t xml:space="preserve"> в Долговую книгу в срок, не превышающий пяти рабочих дней с момента возникновения соответствующего обязательства.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lastRenderedPageBreak/>
        <w:t>3.5 Документы для регистрации долгового обязательства в Долговой книге представляются должностному лицу. 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 должностному лицу в пятидневный срок со дня их внесения.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 xml:space="preserve">3.6. Муниципальная долговая книга ведется по форме согласно </w:t>
      </w:r>
      <w:r w:rsidR="00BE0F34">
        <w:rPr>
          <w:color w:val="000000"/>
        </w:rPr>
        <w:t>П</w:t>
      </w:r>
      <w:r w:rsidRPr="00181FF4">
        <w:rPr>
          <w:color w:val="000000"/>
        </w:rPr>
        <w:t>риложению 1 к настоящему Порядку в виде электронных таблиц по видам долговых обязательств и содержит общую информацию о параметрах муниципальных долговых обязательств. Информация раз в месяц, по состоянию на 1 число отчетного месяца переносится на бумажный носитель, прошнуровывается, подписывается председателем и главным бухгалтером, скрепляется печатью и хранится в металлическом несгораемом шкафу, ключ из которого находится на ответственном хранении у лиц, ответственных за ведение Долговой книги.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3.7.При возникновении долгового обязательства информация переносится на бумажный носитель на дату внесения в долговую книгу с соблюдением установленной процедуры.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В случае отсутствия долговых обязательств Долговая книга не распечатывается.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3.8. В Долговой книге, в том числе, учитывается информация о просроченной задолженности по исполнению долговых обязательств.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3.9. Прекращение долговых обязательств осуществляется в следующем порядке: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r w:rsidRPr="00181FF4">
        <w:rPr>
          <w:color w:val="000000"/>
        </w:rPr>
        <w:t>1) после полного выполнения обязательств перед кредитором производится запись о списании муниципального долга в Долговой книге по данному долговому обязательству.</w:t>
      </w:r>
    </w:p>
    <w:p w:rsidR="00181FF4" w:rsidRPr="00181FF4" w:rsidRDefault="00181FF4" w:rsidP="00181FF4">
      <w:pPr>
        <w:ind w:firstLine="567"/>
        <w:jc w:val="both"/>
        <w:rPr>
          <w:color w:val="000000"/>
        </w:rPr>
      </w:pPr>
      <w:proofErr w:type="gramStart"/>
      <w:r w:rsidRPr="00181FF4">
        <w:rPr>
          <w:color w:val="000000"/>
        </w:rPr>
        <w:t xml:space="preserve">2) в случае если муниципальное долговое обязательство, выраженное в валюте Российской Федерации, не предъявлено к погашению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гарантии, указанное обязательство считается полностью прекращенным и списывается с муниципального долга, если иное не предусмотрено </w:t>
      </w:r>
      <w:r w:rsidR="00BE0F34">
        <w:rPr>
          <w:color w:val="000000"/>
        </w:rPr>
        <w:t xml:space="preserve">Советом депутатов </w:t>
      </w:r>
      <w:r w:rsidRPr="00181FF4">
        <w:rPr>
          <w:color w:val="000000"/>
        </w:rPr>
        <w:t>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сельсовета.</w:t>
      </w:r>
      <w:proofErr w:type="gramEnd"/>
      <w:r w:rsidRPr="00181FF4">
        <w:rPr>
          <w:color w:val="000000"/>
        </w:rPr>
        <w:t xml:space="preserve"> Администрация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 по истечении сроков, указанных в подпункте 2 настоящего пункта, издает муниципальный правовой акт о списании с муниципального долга долговых обязательств, выраженных в валюте Российской Федерации.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бюджета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Действие подпункта 2 настоящего пункта не распространяется на обязательства по кредитным соглашениям, на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3.10. 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 </w:t>
      </w:r>
      <w:r w:rsidRPr="00181FF4">
        <w:t>Бюджетного кодекса </w:t>
      </w:r>
      <w:r w:rsidRPr="00181FF4">
        <w:rPr>
          <w:color w:val="000000"/>
        </w:rPr>
        <w:t>Российской Федерации.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ind w:firstLine="708"/>
        <w:jc w:val="center"/>
        <w:rPr>
          <w:color w:val="000000"/>
        </w:rPr>
      </w:pPr>
      <w:r w:rsidRPr="00181FF4">
        <w:rPr>
          <w:b/>
          <w:bCs/>
          <w:color w:val="000000"/>
        </w:rPr>
        <w:t>IV. Предоставление информации и отчетности о состоянии и движении муниципального долга</w:t>
      </w:r>
    </w:p>
    <w:p w:rsidR="00181FF4" w:rsidRPr="00181FF4" w:rsidRDefault="00181FF4" w:rsidP="00181FF4">
      <w:pPr>
        <w:ind w:firstLine="708"/>
        <w:jc w:val="center"/>
        <w:rPr>
          <w:color w:val="000000"/>
        </w:rPr>
      </w:pPr>
      <w:r w:rsidRPr="00181FF4">
        <w:rPr>
          <w:b/>
          <w:bCs/>
          <w:color w:val="000000"/>
        </w:rPr>
        <w:t> 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4.1. Информация, содержащаяся в Долговой книге, является конфиденциальной. Информация и отчетность о состоянии и изменении муниципального долга подлежит обязательной передаче Комитету финансов Новосибирской области как органу, ведущему Государственную долговую книгу Новосибирской области, в порядке и сроки, установленные им.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t>4.2. Информация и отчетность о состоянии и изменении муниципального долга (</w:t>
      </w:r>
      <w:r w:rsidR="00BE0F34">
        <w:rPr>
          <w:color w:val="000000"/>
        </w:rPr>
        <w:t>П</w:t>
      </w:r>
      <w:r w:rsidRPr="00181FF4">
        <w:rPr>
          <w:color w:val="000000"/>
        </w:rPr>
        <w:t xml:space="preserve">риложение 2) предоставляется также </w:t>
      </w:r>
      <w:r w:rsidR="00BE0F34">
        <w:rPr>
          <w:color w:val="000000"/>
        </w:rPr>
        <w:t>С</w:t>
      </w:r>
      <w:r w:rsidRPr="00181FF4">
        <w:rPr>
          <w:color w:val="000000"/>
        </w:rPr>
        <w:t>овету депутатов </w:t>
      </w:r>
      <w:r w:rsidR="00BE0F34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сельсовета, правоохранительным органам и иным органам в случаях, предусмотренных действующим законодательством, на основании их письменного запроса.</w:t>
      </w:r>
    </w:p>
    <w:p w:rsidR="00181FF4" w:rsidRPr="00181FF4" w:rsidRDefault="00181FF4" w:rsidP="00181FF4">
      <w:pPr>
        <w:ind w:firstLine="708"/>
        <w:jc w:val="both"/>
        <w:rPr>
          <w:color w:val="000000"/>
        </w:rPr>
      </w:pPr>
      <w:r w:rsidRPr="00181FF4">
        <w:rPr>
          <w:color w:val="000000"/>
        </w:rPr>
        <w:lastRenderedPageBreak/>
        <w:t>4.3. </w:t>
      </w:r>
      <w:r w:rsidR="00BE0F34">
        <w:rPr>
          <w:color w:val="000000"/>
        </w:rPr>
        <w:t xml:space="preserve"> Кредиторы Яркульского</w:t>
      </w:r>
      <w:r w:rsidRPr="00181FF4">
        <w:rPr>
          <w:color w:val="000000"/>
        </w:rPr>
        <w:t xml:space="preserve"> сельсовета имеют право получить документ, подтверждающий регистрацию муниципального долга, - выписку из Долговой книги (</w:t>
      </w:r>
      <w:r w:rsidR="00BE0F34">
        <w:rPr>
          <w:color w:val="000000"/>
        </w:rPr>
        <w:t>П</w:t>
      </w:r>
      <w:r w:rsidRPr="00181FF4">
        <w:rPr>
          <w:color w:val="000000"/>
        </w:rPr>
        <w:t>риложение 3). Выписка из Долговой книги предоставляется на основании письменного запроса в администрацию </w:t>
      </w:r>
      <w:r w:rsidR="00BE0F34">
        <w:rPr>
          <w:color w:val="000000"/>
        </w:rPr>
        <w:t xml:space="preserve">Яркульского </w:t>
      </w:r>
      <w:r w:rsidRPr="00181FF4">
        <w:rPr>
          <w:color w:val="000000"/>
        </w:rPr>
        <w:t>сельсовета за подписью полномочного лица кредитора в течение десяти рабочих дней со дня получения запроса.</w:t>
      </w:r>
    </w:p>
    <w:p w:rsidR="00181FF4" w:rsidRPr="00181FF4" w:rsidRDefault="00181FF4" w:rsidP="00181FF4">
      <w:pPr>
        <w:spacing w:before="100" w:after="100"/>
        <w:ind w:firstLine="567"/>
        <w:jc w:val="both"/>
        <w:rPr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spacing w:before="100" w:after="100"/>
        <w:ind w:firstLine="567"/>
        <w:jc w:val="both"/>
        <w:rPr>
          <w:color w:val="000000"/>
        </w:rPr>
      </w:pPr>
      <w:r w:rsidRPr="00181FF4">
        <w:rPr>
          <w:color w:val="000000"/>
        </w:rPr>
        <w:t> </w:t>
      </w:r>
    </w:p>
    <w:p w:rsidR="00181FF4" w:rsidRDefault="00181FF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Default="00BE0F34" w:rsidP="00181FF4">
      <w:pPr>
        <w:ind w:firstLine="567"/>
        <w:jc w:val="right"/>
        <w:rPr>
          <w:color w:val="000000"/>
        </w:rPr>
      </w:pPr>
    </w:p>
    <w:p w:rsidR="00BE0F34" w:rsidRPr="00BE0F34" w:rsidRDefault="00BE0F34" w:rsidP="00181FF4">
      <w:pPr>
        <w:ind w:firstLine="567"/>
        <w:jc w:val="right"/>
        <w:rPr>
          <w:color w:val="000000"/>
        </w:rPr>
        <w:sectPr w:rsidR="00BE0F34" w:rsidRPr="00BE0F34" w:rsidSect="00150305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BE0F34" w:rsidRPr="00BE0F34" w:rsidRDefault="00BE0F34" w:rsidP="00BE0F34">
      <w:pPr>
        <w:ind w:firstLine="567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Pr="00BE0F34">
        <w:rPr>
          <w:color w:val="000000"/>
        </w:rPr>
        <w:t>1</w:t>
      </w:r>
    </w:p>
    <w:p w:rsidR="00BE0F34" w:rsidRPr="00BE0F34" w:rsidRDefault="00BE0F34" w:rsidP="00BE0F34">
      <w:pPr>
        <w:ind w:firstLine="567"/>
        <w:jc w:val="right"/>
        <w:rPr>
          <w:color w:val="000000"/>
        </w:rPr>
      </w:pPr>
      <w:r w:rsidRPr="00BE0F34">
        <w:rPr>
          <w:color w:val="000000"/>
        </w:rPr>
        <w:t>к Порядку</w:t>
      </w:r>
      <w:r>
        <w:rPr>
          <w:color w:val="000000"/>
        </w:rPr>
        <w:t xml:space="preserve"> </w:t>
      </w:r>
      <w:r w:rsidRPr="00BE0F34">
        <w:rPr>
          <w:color w:val="000000"/>
        </w:rPr>
        <w:t>ведения муниципальной долговой книги</w:t>
      </w:r>
    </w:p>
    <w:p w:rsid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Муниципальная долговая книга </w:t>
      </w:r>
      <w:r>
        <w:rPr>
          <w:color w:val="000000"/>
        </w:rPr>
        <w:t>Яркульского</w:t>
      </w:r>
      <w:r w:rsidRPr="00BE0F34">
        <w:rPr>
          <w:color w:val="000000"/>
        </w:rPr>
        <w:t xml:space="preserve"> сельсовета</w:t>
      </w:r>
    </w:p>
    <w:p w:rsidR="00BE0F34" w:rsidRPr="00BE0F34" w:rsidRDefault="00BE0F34" w:rsidP="00BE0F34">
      <w:pPr>
        <w:numPr>
          <w:ilvl w:val="0"/>
          <w:numId w:val="31"/>
        </w:numPr>
        <w:ind w:left="660" w:firstLine="0"/>
        <w:jc w:val="center"/>
        <w:rPr>
          <w:color w:val="000000"/>
        </w:rPr>
      </w:pPr>
      <w:r w:rsidRPr="00BE0F34">
        <w:rPr>
          <w:color w:val="000000"/>
        </w:rPr>
        <w:t>Муниципальные ценные бумаги</w:t>
      </w:r>
    </w:p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 </w:t>
      </w:r>
    </w:p>
    <w:tbl>
      <w:tblPr>
        <w:tblW w:w="16160" w:type="dxa"/>
        <w:tblInd w:w="-6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1302"/>
        <w:gridCol w:w="1003"/>
        <w:gridCol w:w="1124"/>
        <w:gridCol w:w="1201"/>
        <w:gridCol w:w="775"/>
        <w:gridCol w:w="1067"/>
        <w:gridCol w:w="1618"/>
        <w:gridCol w:w="1500"/>
        <w:gridCol w:w="1130"/>
        <w:gridCol w:w="1262"/>
        <w:gridCol w:w="1027"/>
        <w:gridCol w:w="1153"/>
        <w:gridCol w:w="1524"/>
      </w:tblGrid>
      <w:tr w:rsidR="00AD3E4E" w:rsidRPr="00BE0F34" w:rsidTr="00AD3E4E">
        <w:trPr>
          <w:trHeight w:val="2080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N</w:t>
            </w:r>
            <w:r w:rsidRPr="00BE0F34">
              <w:br/>
            </w:r>
            <w:proofErr w:type="spellStart"/>
            <w:proofErr w:type="gramStart"/>
            <w:r w:rsidRPr="00BE0F34">
              <w:t>п</w:t>
            </w:r>
            <w:proofErr w:type="spellEnd"/>
            <w:proofErr w:type="gramEnd"/>
            <w:r w:rsidRPr="00BE0F34">
              <w:t>/</w:t>
            </w:r>
            <w:proofErr w:type="spellStart"/>
            <w:r w:rsidRPr="00BE0F34">
              <w:t>п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BE0F34">
            <w:pPr>
              <w:jc w:val="both"/>
            </w:pPr>
            <w:r w:rsidRPr="00BE0F34">
              <w:t>Муниципальный регистрационный</w:t>
            </w:r>
            <w:r w:rsidRPr="00BE0F34">
              <w:br/>
              <w:t>номер выпуска ценных бумаг 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BE0F34">
            <w:pPr>
              <w:jc w:val="both"/>
            </w:pPr>
            <w:r w:rsidRPr="00BE0F34">
              <w:t>Вид ценной</w:t>
            </w:r>
            <w:r w:rsidRPr="00BE0F34">
              <w:br/>
              <w:t>бумаги, форма</w:t>
            </w:r>
            <w:r w:rsidRPr="00BE0F34">
              <w:br/>
              <w:t>выпуска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BE0F34">
            <w:pPr>
              <w:jc w:val="both"/>
            </w:pPr>
            <w:r w:rsidRPr="00BE0F34">
              <w:t>Регистрационный номер Условий</w:t>
            </w:r>
            <w:r w:rsidRPr="00BE0F34">
              <w:br/>
              <w:t>эмиссии, дата</w:t>
            </w:r>
            <w:r w:rsidRPr="00BE0F34">
              <w:br/>
              <w:t>регистрации Условий эмиссии (изменений  в Условия  эмиссии)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Default="00BE0F34" w:rsidP="00BE0F34">
            <w:pPr>
              <w:jc w:val="both"/>
            </w:pPr>
            <w:r w:rsidRPr="00BE0F34">
              <w:t>Наименование правового акта, которым   утверждено  </w:t>
            </w:r>
          </w:p>
          <w:p w:rsidR="00BE0F34" w:rsidRPr="00BE0F34" w:rsidRDefault="00BE0F34" w:rsidP="00BE0F34">
            <w:pPr>
              <w:jc w:val="both"/>
            </w:pPr>
            <w:r w:rsidRPr="00BE0F34">
              <w:t>Решение   о выпуске (дополнительном</w:t>
            </w:r>
            <w:r w:rsidRPr="00BE0F34">
              <w:br/>
            </w:r>
            <w:r>
              <w:t xml:space="preserve">выпуске), </w:t>
            </w:r>
            <w:r w:rsidRPr="00BE0F34">
              <w:t>наименование </w:t>
            </w:r>
            <w:r w:rsidRPr="00BE0F34">
              <w:br/>
              <w:t>органа, принявшего акт, дата акта,  номер акта  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BE0F34">
            <w:pPr>
              <w:jc w:val="both"/>
            </w:pPr>
            <w:r w:rsidRPr="00BE0F34">
              <w:t>Валюта   </w:t>
            </w:r>
            <w:r w:rsidRPr="00BE0F34">
              <w:br/>
              <w:t>обязательства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BE0F34">
            <w:pPr>
              <w:jc w:val="both"/>
            </w:pPr>
            <w:r w:rsidRPr="00BE0F34">
              <w:t>Объявленный  </w:t>
            </w:r>
            <w:r w:rsidRPr="00BE0F34">
              <w:br/>
              <w:t>объем выпуска </w:t>
            </w:r>
            <w:r w:rsidRPr="00BE0F34">
              <w:br/>
              <w:t>(дополнительного выпуска) ценных бумаг      по номинальной</w:t>
            </w:r>
            <w:r w:rsidRPr="00BE0F34">
              <w:br/>
              <w:t>стоимости (руб.)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Default="00BE0F34" w:rsidP="00BE0F34">
            <w:pPr>
              <w:jc w:val="both"/>
            </w:pPr>
            <w:r w:rsidRPr="00BE0F34">
              <w:t>Дата начала  </w:t>
            </w:r>
          </w:p>
          <w:p w:rsidR="00BE0F34" w:rsidRPr="00BE0F34" w:rsidRDefault="00BE0F34" w:rsidP="00BE0F34">
            <w:pPr>
              <w:jc w:val="both"/>
            </w:pPr>
            <w:r w:rsidRPr="00BE0F34">
              <w:t>размещения  </w:t>
            </w:r>
            <w:r w:rsidRPr="00BE0F34">
              <w:br/>
              <w:t>ценных бумаг </w:t>
            </w:r>
            <w:r w:rsidRPr="00BE0F34">
              <w:br/>
              <w:t>(дополнительного выпуска)  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BE0F34">
            <w:pPr>
              <w:jc w:val="both"/>
            </w:pPr>
            <w:r w:rsidRPr="00BE0F34">
              <w:t>Ограничения</w:t>
            </w:r>
            <w:r w:rsidRPr="00BE0F34">
              <w:br/>
              <w:t>на    </w:t>
            </w:r>
            <w:r w:rsidRPr="00BE0F34">
              <w:br/>
              <w:t>владельцев   ценных  </w:t>
            </w:r>
            <w:r w:rsidRPr="00BE0F34">
              <w:br/>
              <w:t>бумаг  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both"/>
            </w:pPr>
            <w:r w:rsidRPr="00BE0F34">
              <w:t>Номинальная стоимость    одной     ценной     бумаги    (руб.) 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both"/>
            </w:pPr>
            <w:r w:rsidRPr="00BE0F34">
              <w:t>Дата  </w:t>
            </w:r>
            <w:r w:rsidRPr="00BE0F34">
              <w:br/>
              <w:t>погашения</w:t>
            </w:r>
            <w:r w:rsidRPr="00BE0F34">
              <w:br/>
              <w:t>ценных </w:t>
            </w:r>
            <w:r w:rsidRPr="00BE0F34">
              <w:br/>
              <w:t>бумаг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both"/>
            </w:pPr>
            <w:r w:rsidRPr="00BE0F34">
              <w:t>Даты     частичного</w:t>
            </w:r>
            <w:r w:rsidRPr="00BE0F34">
              <w:br/>
              <w:t>погашения</w:t>
            </w:r>
            <w:r w:rsidRPr="00BE0F34">
              <w:br/>
              <w:t>облигаций с</w:t>
            </w:r>
            <w:r w:rsidRPr="00BE0F34">
              <w:br/>
              <w:t>амортизацией долга   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  Размещенный  </w:t>
            </w:r>
            <w:r w:rsidRPr="00BE0F34">
              <w:br/>
              <w:t>объем выпуска </w:t>
            </w:r>
            <w:r w:rsidRPr="00BE0F34">
              <w:br/>
              <w:t>(дополнительного выпуска) ценных бумаг      (по номинальной</w:t>
            </w:r>
            <w:r w:rsidRPr="00BE0F34">
              <w:br/>
              <w:t>стоимости)  </w:t>
            </w:r>
            <w:r w:rsidRPr="00BE0F34">
              <w:br/>
              <w:t>(руб.)    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both"/>
            </w:pPr>
            <w:r w:rsidRPr="00BE0F34">
              <w:t>Сумма    </w:t>
            </w:r>
            <w:r w:rsidRPr="00BE0F34">
              <w:br/>
            </w:r>
            <w:r w:rsidR="00AD3E4E">
              <w:t> </w:t>
            </w:r>
            <w:r w:rsidRPr="00BE0F34">
              <w:t>номинальной </w:t>
            </w:r>
            <w:r w:rsidR="00AD3E4E">
              <w:t>стоимости </w:t>
            </w:r>
            <w:r w:rsidRPr="00BE0F34">
              <w:t>облигаций с </w:t>
            </w:r>
            <w:r w:rsidRPr="00BE0F34">
              <w:br/>
              <w:t>амортизацией долга,  </w:t>
            </w:r>
            <w:r w:rsidRPr="00BE0F34">
              <w:br/>
              <w:t>выплачиваемая</w:t>
            </w:r>
            <w:r w:rsidR="00AD3E4E">
              <w:t xml:space="preserve"> </w:t>
            </w:r>
            <w:r w:rsidRPr="00BE0F34">
              <w:t>в даты,   </w:t>
            </w:r>
            <w:r w:rsidRPr="00BE0F34">
              <w:br/>
              <w:t>установленные</w:t>
            </w:r>
            <w:r w:rsidR="00AD3E4E">
              <w:t xml:space="preserve"> </w:t>
            </w:r>
            <w:r w:rsidRPr="00BE0F34">
              <w:t>решением   </w:t>
            </w:r>
            <w:r w:rsidRPr="00BE0F34">
              <w:br/>
              <w:t>о выпуске  </w:t>
            </w:r>
            <w:r w:rsidRPr="00BE0F34">
              <w:br/>
              <w:t>(дополнительном</w:t>
            </w:r>
            <w:r w:rsidRPr="00BE0F34">
              <w:br/>
              <w:t>выпуске) (руб.)</w:t>
            </w:r>
          </w:p>
        </w:tc>
      </w:tr>
      <w:tr w:rsidR="00AD3E4E" w:rsidRPr="00BE0F34" w:rsidTr="00AD3E4E">
        <w:tc>
          <w:tcPr>
            <w:tcW w:w="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1</w:t>
            </w:r>
          </w:p>
        </w:tc>
        <w:tc>
          <w:tcPr>
            <w:tcW w:w="13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2</w:t>
            </w:r>
          </w:p>
        </w:tc>
        <w:tc>
          <w:tcPr>
            <w:tcW w:w="1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3</w:t>
            </w:r>
          </w:p>
        </w:tc>
        <w:tc>
          <w:tcPr>
            <w:tcW w:w="11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4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5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6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7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8</w:t>
            </w:r>
          </w:p>
        </w:tc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9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10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11</w:t>
            </w:r>
          </w:p>
        </w:tc>
        <w:tc>
          <w:tcPr>
            <w:tcW w:w="1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12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13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14</w:t>
            </w:r>
          </w:p>
        </w:tc>
      </w:tr>
    </w:tbl>
    <w:p w:rsidR="00AD3E4E" w:rsidRDefault="00AD3E4E" w:rsidP="00BE0F34">
      <w:pPr>
        <w:ind w:firstLine="567"/>
        <w:jc w:val="both"/>
        <w:rPr>
          <w:color w:val="000000"/>
        </w:rPr>
      </w:pPr>
    </w:p>
    <w:p w:rsidR="00AD3E4E" w:rsidRDefault="00AD3E4E" w:rsidP="00BE0F34">
      <w:pPr>
        <w:ind w:firstLine="567"/>
        <w:jc w:val="both"/>
        <w:rPr>
          <w:color w:val="000000"/>
        </w:rPr>
      </w:pPr>
    </w:p>
    <w:p w:rsidR="00AD3E4E" w:rsidRDefault="00AD3E4E" w:rsidP="00BE0F34">
      <w:pPr>
        <w:ind w:firstLine="567"/>
        <w:jc w:val="both"/>
        <w:rPr>
          <w:color w:val="000000"/>
        </w:rPr>
      </w:pPr>
    </w:p>
    <w:p w:rsidR="00AD3E4E" w:rsidRDefault="00AD3E4E" w:rsidP="00BE0F34">
      <w:pPr>
        <w:ind w:firstLine="567"/>
        <w:jc w:val="both"/>
        <w:rPr>
          <w:color w:val="000000"/>
        </w:rPr>
      </w:pPr>
    </w:p>
    <w:p w:rsidR="00AD3E4E" w:rsidRDefault="00AD3E4E" w:rsidP="00BE0F34">
      <w:pPr>
        <w:ind w:firstLine="567"/>
        <w:jc w:val="both"/>
        <w:rPr>
          <w:color w:val="000000"/>
        </w:rPr>
      </w:pPr>
    </w:p>
    <w:p w:rsidR="00AD3E4E" w:rsidRDefault="00AD3E4E" w:rsidP="00BE0F34">
      <w:pPr>
        <w:ind w:firstLine="567"/>
        <w:jc w:val="both"/>
        <w:rPr>
          <w:color w:val="000000"/>
        </w:rPr>
      </w:pPr>
    </w:p>
    <w:p w:rsidR="00AD3E4E" w:rsidRDefault="00AD3E4E" w:rsidP="00BE0F34">
      <w:pPr>
        <w:ind w:firstLine="567"/>
        <w:jc w:val="both"/>
        <w:rPr>
          <w:color w:val="000000"/>
        </w:rPr>
      </w:pPr>
    </w:p>
    <w:p w:rsidR="00AD3E4E" w:rsidRDefault="00AD3E4E" w:rsidP="00BE0F34">
      <w:pPr>
        <w:ind w:firstLine="567"/>
        <w:jc w:val="both"/>
        <w:rPr>
          <w:color w:val="000000"/>
        </w:rPr>
      </w:pPr>
    </w:p>
    <w:p w:rsidR="00BE0F34" w:rsidRPr="00BE0F34" w:rsidRDefault="00BE0F34" w:rsidP="00BE0F34">
      <w:pPr>
        <w:ind w:firstLine="567"/>
        <w:jc w:val="both"/>
        <w:rPr>
          <w:color w:val="000000"/>
        </w:rPr>
      </w:pPr>
      <w:r w:rsidRPr="00BE0F34">
        <w:rPr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63"/>
        <w:gridCol w:w="993"/>
        <w:gridCol w:w="897"/>
        <w:gridCol w:w="1139"/>
        <w:gridCol w:w="897"/>
        <w:gridCol w:w="896"/>
        <w:gridCol w:w="1251"/>
        <w:gridCol w:w="1139"/>
        <w:gridCol w:w="1139"/>
        <w:gridCol w:w="1139"/>
        <w:gridCol w:w="1175"/>
        <w:gridCol w:w="1175"/>
        <w:gridCol w:w="1175"/>
        <w:gridCol w:w="1267"/>
      </w:tblGrid>
      <w:tr w:rsidR="00BE0F34" w:rsidRPr="00BE0F34" w:rsidTr="00D5608A">
        <w:trPr>
          <w:trHeight w:val="14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lastRenderedPageBreak/>
              <w:t>Даты  </w:t>
            </w:r>
            <w:r w:rsidRPr="00BE0F34">
              <w:br/>
              <w:t>выплаты</w:t>
            </w:r>
            <w:r w:rsidRPr="00BE0F34">
              <w:br/>
              <w:t>купонного</w:t>
            </w:r>
            <w:r w:rsidRPr="00BE0F34">
              <w:br/>
              <w:t>дохода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Процентные ставки </w:t>
            </w:r>
            <w:r w:rsidRPr="00BE0F34">
              <w:br/>
              <w:t>купонного</w:t>
            </w:r>
            <w:r w:rsidRPr="00BE0F34">
              <w:br/>
              <w:t>  дохода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Купонный доход </w:t>
            </w:r>
            <w:r w:rsidRPr="00BE0F34">
              <w:br/>
              <w:t>в расчете</w:t>
            </w:r>
            <w:r w:rsidRPr="00BE0F34">
              <w:br/>
              <w:t>на одну</w:t>
            </w:r>
            <w:r w:rsidRPr="00BE0F34">
              <w:br/>
              <w:t>облигацию</w:t>
            </w:r>
            <w:r w:rsidRPr="00BE0F34">
              <w:br/>
              <w:t>(руб.)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Выплаченная   сумма    купонного   дохода     (руб.)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Дисконт</w:t>
            </w:r>
            <w:r w:rsidRPr="00BE0F34">
              <w:br/>
              <w:t>на одну</w:t>
            </w:r>
            <w:r w:rsidRPr="00BE0F34">
              <w:br/>
              <w:t>облигацию</w:t>
            </w:r>
          </w:p>
          <w:p w:rsidR="00BE0F34" w:rsidRPr="00BE0F34" w:rsidRDefault="00BE0F34" w:rsidP="00D5608A">
            <w:pPr>
              <w:ind w:firstLine="567"/>
              <w:jc w:val="both"/>
            </w:pPr>
            <w:r w:rsidRPr="00BE0F34">
              <w:t>(руб.)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Сумма </w:t>
            </w:r>
            <w:r w:rsidRPr="00BE0F34">
              <w:br/>
              <w:t>дисконта</w:t>
            </w:r>
            <w:r w:rsidRPr="00BE0F34">
              <w:br/>
              <w:t>   при  </w:t>
            </w:r>
            <w:r w:rsidRPr="00BE0F34">
              <w:br/>
              <w:t>погашении</w:t>
            </w:r>
            <w:r w:rsidRPr="00BE0F34">
              <w:br/>
              <w:t>(выкупе)</w:t>
            </w:r>
            <w:r w:rsidRPr="00BE0F34">
              <w:br/>
              <w:t>ценных </w:t>
            </w:r>
            <w:r w:rsidRPr="00BE0F34">
              <w:br/>
              <w:t>  бумаг </w:t>
            </w:r>
            <w:r w:rsidRPr="00BE0F34">
              <w:br/>
              <w:t>(руб.) 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Общая сумма </w:t>
            </w:r>
            <w:r w:rsidRPr="00BE0F34">
              <w:br/>
              <w:t>расходов на   обслуживание</w:t>
            </w:r>
            <w:r w:rsidRPr="00BE0F34">
              <w:br/>
              <w:t>облигационного займа (руб.)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</w:t>
            </w:r>
            <w:r w:rsidRPr="00BE0F34">
              <w:br/>
              <w:t>генерального агента  </w:t>
            </w:r>
            <w:r w:rsidRPr="00BE0F34">
              <w:br/>
              <w:t>на оказание</w:t>
            </w:r>
            <w:r w:rsidRPr="00BE0F34">
              <w:br/>
              <w:t>услуг  по эмиссии</w:t>
            </w:r>
            <w:r w:rsidRPr="00BE0F34">
              <w:br/>
              <w:t>и обращению</w:t>
            </w:r>
            <w:r w:rsidRPr="00BE0F34">
              <w:br/>
              <w:t>ценных бумаг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</w:t>
            </w:r>
            <w:r w:rsidRPr="00BE0F34">
              <w:br/>
              <w:t>регистратора или    </w:t>
            </w:r>
            <w:r w:rsidRPr="00BE0F34">
              <w:br/>
              <w:t>депозитария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</w:t>
            </w:r>
            <w:r w:rsidRPr="00BE0F34">
              <w:br/>
              <w:t>организатора</w:t>
            </w:r>
            <w:r w:rsidRPr="00BE0F34">
              <w:br/>
              <w:t>торговли на</w:t>
            </w:r>
            <w:r w:rsidRPr="00BE0F34">
              <w:br/>
              <w:t>рынке ценных</w:t>
            </w:r>
            <w:r w:rsidRPr="00BE0F34">
              <w:br/>
              <w:t>   бумаг  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Сумма   </w:t>
            </w:r>
            <w:r w:rsidRPr="00BE0F34">
              <w:br/>
              <w:t>просроченной</w:t>
            </w:r>
            <w:r w:rsidRPr="00BE0F34">
              <w:br/>
              <w:t>задолженности по выплате </w:t>
            </w:r>
            <w:r w:rsidRPr="00BE0F34">
              <w:br/>
              <w:t>купонного</w:t>
            </w:r>
            <w:r w:rsidRPr="00BE0F34">
              <w:br/>
              <w:t>дохода (руб.)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Сумма   </w:t>
            </w:r>
            <w:r w:rsidRPr="00BE0F34">
              <w:br/>
              <w:t>просроченной</w:t>
            </w:r>
            <w:r w:rsidRPr="00BE0F34">
              <w:br/>
              <w:t>задолженности</w:t>
            </w:r>
            <w:r w:rsidRPr="00BE0F34">
              <w:br/>
              <w:t>по погашению</w:t>
            </w:r>
            <w:r w:rsidRPr="00BE0F34">
              <w:br/>
              <w:t>номинальной</w:t>
            </w:r>
            <w:r w:rsidRPr="00BE0F34">
              <w:br/>
              <w:t>  стоимости </w:t>
            </w:r>
            <w:r w:rsidRPr="00BE0F34">
              <w:br/>
              <w:t>ценных бумаг</w:t>
            </w:r>
            <w:r w:rsidRPr="00BE0F34">
              <w:br/>
              <w:t>   (руб.)  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Объем    (размер)  </w:t>
            </w:r>
            <w:r w:rsidRPr="00BE0F34">
              <w:br/>
              <w:t>просроченной</w:t>
            </w:r>
            <w:r w:rsidRPr="00BE0F34">
              <w:br/>
              <w:t>задолженности</w:t>
            </w:r>
            <w:r w:rsidRPr="00BE0F34">
              <w:br/>
              <w:t>по исполнению</w:t>
            </w:r>
            <w:r w:rsidRPr="00BE0F34">
              <w:br/>
              <w:t>обязательств</w:t>
            </w:r>
            <w:r w:rsidRPr="00BE0F34">
              <w:br/>
              <w:t>по ценным </w:t>
            </w:r>
            <w:r w:rsidRPr="00BE0F34">
              <w:br/>
              <w:t>бумагам  </w:t>
            </w:r>
            <w:r w:rsidRPr="00BE0F34">
              <w:br/>
              <w:t>   (руб.)  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Номинальная</w:t>
            </w:r>
            <w:r w:rsidRPr="00BE0F34">
              <w:br/>
              <w:t>сумма долга</w:t>
            </w:r>
            <w:r w:rsidRPr="00BE0F34">
              <w:br/>
              <w:t>     по     </w:t>
            </w:r>
            <w:r w:rsidRPr="00BE0F34">
              <w:br/>
              <w:t>муниципальным</w:t>
            </w:r>
            <w:r w:rsidRPr="00BE0F34">
              <w:br/>
              <w:t>ценным   </w:t>
            </w:r>
            <w:r w:rsidRPr="00BE0F34">
              <w:br/>
              <w:t>бумагам  </w:t>
            </w:r>
            <w:r w:rsidRPr="00BE0F34">
              <w:br/>
              <w:t>   (руб.)   </w:t>
            </w:r>
          </w:p>
        </w:tc>
      </w:tr>
      <w:tr w:rsidR="00BE0F34" w:rsidRPr="00BE0F34" w:rsidTr="00D5608A"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15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16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17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18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19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20</w:t>
            </w:r>
          </w:p>
        </w:tc>
        <w:tc>
          <w:tcPr>
            <w:tcW w:w="1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21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22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23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24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25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26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27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28</w:t>
            </w:r>
          </w:p>
        </w:tc>
      </w:tr>
    </w:tbl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 </w:t>
      </w:r>
    </w:p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2. Бюджетные кредиты, привлеченные в бюджет района от других бюджетов</w:t>
      </w:r>
    </w:p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бюджетной системы Российской Федерации</w:t>
      </w:r>
    </w:p>
    <w:p w:rsidR="00BE0F34" w:rsidRPr="00BE0F34" w:rsidRDefault="00BE0F34" w:rsidP="00BE0F34">
      <w:pPr>
        <w:ind w:firstLine="540"/>
        <w:jc w:val="both"/>
        <w:rPr>
          <w:color w:val="000000"/>
        </w:rPr>
      </w:pPr>
      <w:r w:rsidRPr="00BE0F34">
        <w:rPr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28"/>
        <w:gridCol w:w="1433"/>
        <w:gridCol w:w="1072"/>
        <w:gridCol w:w="1374"/>
        <w:gridCol w:w="1322"/>
        <w:gridCol w:w="1370"/>
        <w:gridCol w:w="1678"/>
        <w:gridCol w:w="1235"/>
        <w:gridCol w:w="1235"/>
        <w:gridCol w:w="1479"/>
        <w:gridCol w:w="1281"/>
        <w:gridCol w:w="1238"/>
      </w:tblGrid>
      <w:tr w:rsidR="00BE0F34" w:rsidRPr="00BE0F34" w:rsidTr="00D5608A">
        <w:trPr>
          <w:trHeight w:val="48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br/>
            </w:r>
            <w:proofErr w:type="spellStart"/>
            <w:proofErr w:type="gramStart"/>
            <w:r w:rsidRPr="00BE0F34">
              <w:t>п</w:t>
            </w:r>
            <w:proofErr w:type="spellEnd"/>
            <w:proofErr w:type="gramEnd"/>
            <w:r w:rsidRPr="00BE0F34">
              <w:t>/</w:t>
            </w:r>
            <w:proofErr w:type="spellStart"/>
            <w:r w:rsidRPr="00BE0F34">
              <w:t>п</w:t>
            </w:r>
            <w:proofErr w:type="spellEnd"/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</w:t>
            </w:r>
            <w:r w:rsidRPr="00BE0F34">
              <w:br/>
              <w:t>документа, </w:t>
            </w:r>
            <w:r w:rsidRPr="00BE0F34">
              <w:br/>
              <w:t>на основании</w:t>
            </w:r>
            <w:r w:rsidRPr="00BE0F34">
              <w:br/>
              <w:t> которого  </w:t>
            </w:r>
            <w:r w:rsidRPr="00BE0F34">
              <w:br/>
              <w:t> возникло  </w:t>
            </w:r>
            <w:r w:rsidRPr="00BE0F34">
              <w:br/>
              <w:t> долговое  </w:t>
            </w:r>
            <w:r w:rsidRPr="00BE0F34">
              <w:br/>
              <w:t>обязательство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 </w:t>
            </w:r>
            <w:r w:rsidRPr="00BE0F34">
              <w:br/>
              <w:t>номер </w:t>
            </w:r>
            <w:r w:rsidRPr="00BE0F34">
              <w:br/>
              <w:t>документа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 xml:space="preserve"> Дата, номер </w:t>
            </w:r>
            <w:r w:rsidRPr="00BE0F34">
              <w:br/>
              <w:t>договора (</w:t>
            </w:r>
            <w:proofErr w:type="spellStart"/>
            <w:r w:rsidRPr="00BE0F34">
              <w:t>ов</w:t>
            </w:r>
            <w:proofErr w:type="spellEnd"/>
            <w:r w:rsidRPr="00BE0F34">
              <w:t>),</w:t>
            </w:r>
            <w:r w:rsidRPr="00BE0F34">
              <w:br/>
              <w:t>соглашения (</w:t>
            </w:r>
            <w:proofErr w:type="spellStart"/>
            <w:r w:rsidRPr="00BE0F34">
              <w:t>ий</w:t>
            </w:r>
            <w:proofErr w:type="spellEnd"/>
            <w:r w:rsidRPr="00BE0F34">
              <w:t>),</w:t>
            </w:r>
            <w:r w:rsidRPr="00BE0F34">
              <w:br/>
            </w:r>
            <w:proofErr w:type="gramStart"/>
            <w:r w:rsidRPr="00BE0F34">
              <w:t>утративших</w:t>
            </w:r>
            <w:proofErr w:type="gramEnd"/>
            <w:r w:rsidRPr="00BE0F34">
              <w:t xml:space="preserve"> силу</w:t>
            </w:r>
            <w:r w:rsidRPr="00BE0F34">
              <w:br/>
              <w:t>    в связи   </w:t>
            </w:r>
            <w:r w:rsidRPr="00BE0F34">
              <w:br/>
              <w:t>с заключением</w:t>
            </w:r>
            <w:r w:rsidRPr="00BE0F34">
              <w:br/>
              <w:t>нового договора</w:t>
            </w:r>
            <w:r w:rsidRPr="00BE0F34">
              <w:br/>
              <w:t>(соглашения)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 номер</w:t>
            </w:r>
            <w:r w:rsidRPr="00BE0F34">
              <w:br/>
              <w:t>договора </w:t>
            </w:r>
            <w:r w:rsidRPr="00BE0F34">
              <w:br/>
              <w:t>(соглашения)</w:t>
            </w:r>
            <w:r w:rsidR="00AD3E4E">
              <w:t xml:space="preserve"> </w:t>
            </w:r>
            <w:r w:rsidRPr="00BE0F34">
              <w:t>о     </w:t>
            </w:r>
            <w:r w:rsidRPr="00BE0F34">
              <w:br/>
              <w:t>пролонгации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Валюта   </w:t>
            </w:r>
            <w:r w:rsidRPr="00BE0F34">
              <w:br/>
              <w:t>обязательства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Изменения в договор    </w:t>
            </w:r>
            <w:r w:rsidRPr="00BE0F34">
              <w:br/>
              <w:t>(соглашение)      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 xml:space="preserve"> Дата</w:t>
            </w:r>
            <w:r w:rsidRPr="00BE0F34">
              <w:br/>
              <w:t>(период)</w:t>
            </w:r>
            <w:r w:rsidRPr="00BE0F34">
              <w:br/>
              <w:t>получения</w:t>
            </w:r>
            <w:r w:rsidRPr="00BE0F34">
              <w:br/>
              <w:t>бюджетного</w:t>
            </w:r>
            <w:r w:rsidRPr="00BE0F34">
              <w:br/>
              <w:t>кредита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 xml:space="preserve"> Дата</w:t>
            </w:r>
            <w:r w:rsidRPr="00BE0F34">
              <w:br/>
              <w:t>(период)</w:t>
            </w:r>
            <w:r w:rsidRPr="00BE0F34">
              <w:br/>
              <w:t>погашения</w:t>
            </w:r>
            <w:r w:rsidRPr="00BE0F34">
              <w:br/>
              <w:t>бюджетного</w:t>
            </w:r>
            <w:r w:rsidRPr="00BE0F34">
              <w:br/>
              <w:t>кредита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Объем  </w:t>
            </w:r>
            <w:r w:rsidRPr="00BE0F34">
              <w:br/>
              <w:t> (размер)  </w:t>
            </w:r>
            <w:r w:rsidRPr="00BE0F34">
              <w:br/>
              <w:t>просроченной</w:t>
            </w:r>
            <w:r w:rsidRPr="00BE0F34">
              <w:br/>
              <w:t>задолженности</w:t>
            </w:r>
            <w:r w:rsidRPr="00BE0F34">
              <w:br/>
              <w:t>по бюджетному</w:t>
            </w:r>
            <w:r w:rsidRPr="00BE0F34">
              <w:br/>
              <w:t>   кредиту 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Объем  </w:t>
            </w:r>
            <w:r w:rsidRPr="00BE0F34">
              <w:br/>
              <w:t>основного</w:t>
            </w:r>
            <w:r w:rsidRPr="00BE0F34">
              <w:br/>
              <w:t>долга по</w:t>
            </w:r>
            <w:r w:rsidRPr="00BE0F34">
              <w:br/>
              <w:t>бюджетному</w:t>
            </w:r>
            <w:r w:rsidRPr="00BE0F34">
              <w:br/>
              <w:t>кредиту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Примечание</w:t>
            </w:r>
          </w:p>
        </w:tc>
      </w:tr>
    </w:tbl>
    <w:p w:rsidR="00AD3E4E" w:rsidRDefault="00AD3E4E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lastRenderedPageBreak/>
        <w:t>3. Кредиты, полученные</w:t>
      </w:r>
    </w:p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от кредитных организаций.</w:t>
      </w:r>
    </w:p>
    <w:p w:rsidR="00BE0F34" w:rsidRPr="00BE0F34" w:rsidRDefault="00BE0F34" w:rsidP="00BE0F34">
      <w:pPr>
        <w:ind w:firstLine="567"/>
        <w:jc w:val="both"/>
        <w:rPr>
          <w:color w:val="000000"/>
        </w:rPr>
      </w:pPr>
      <w:r w:rsidRPr="00BE0F34">
        <w:rPr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352"/>
        <w:gridCol w:w="1464"/>
        <w:gridCol w:w="824"/>
        <w:gridCol w:w="1045"/>
        <w:gridCol w:w="1007"/>
        <w:gridCol w:w="1641"/>
        <w:gridCol w:w="1260"/>
        <w:gridCol w:w="957"/>
        <w:gridCol w:w="1088"/>
        <w:gridCol w:w="828"/>
        <w:gridCol w:w="955"/>
        <w:gridCol w:w="846"/>
        <w:gridCol w:w="1122"/>
        <w:gridCol w:w="811"/>
        <w:gridCol w:w="945"/>
      </w:tblGrid>
      <w:tr w:rsidR="00BE0F34" w:rsidRPr="00BE0F34" w:rsidTr="00D5608A">
        <w:trPr>
          <w:trHeight w:val="48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proofErr w:type="spellStart"/>
            <w:proofErr w:type="gramStart"/>
            <w:r w:rsidRPr="00BE0F34">
              <w:t>п</w:t>
            </w:r>
            <w:proofErr w:type="spellEnd"/>
            <w:proofErr w:type="gramEnd"/>
            <w:r w:rsidRPr="00BE0F34">
              <w:t>/</w:t>
            </w:r>
            <w:proofErr w:type="spellStart"/>
            <w:r w:rsidRPr="00BE0F34">
              <w:t>п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</w:t>
            </w:r>
            <w:r w:rsidRPr="00BE0F34">
              <w:br/>
              <w:t>документа, </w:t>
            </w:r>
            <w:r w:rsidRPr="00BE0F34">
              <w:br/>
              <w:t>на основании</w:t>
            </w:r>
            <w:r w:rsidRPr="00BE0F34">
              <w:br/>
              <w:t>которого  возникло  </w:t>
            </w:r>
            <w:r w:rsidRPr="00BE0F34">
              <w:br/>
              <w:t>долговое  </w:t>
            </w:r>
            <w:r w:rsidRPr="00BE0F34">
              <w:br/>
              <w:t>обязательство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 </w:t>
            </w:r>
            <w:r w:rsidRPr="00BE0F34">
              <w:br/>
              <w:t>номер </w:t>
            </w:r>
            <w:r w:rsidRPr="00BE0F34">
              <w:br/>
              <w:t>документа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 номер </w:t>
            </w:r>
            <w:r w:rsidRPr="00BE0F34">
              <w:br/>
              <w:t>договора (</w:t>
            </w:r>
            <w:proofErr w:type="spellStart"/>
            <w:r w:rsidRPr="00BE0F34">
              <w:t>ов</w:t>
            </w:r>
            <w:proofErr w:type="spellEnd"/>
            <w:r w:rsidRPr="00BE0F34">
              <w:t>),</w:t>
            </w:r>
            <w:r w:rsidRPr="00BE0F34">
              <w:br/>
              <w:t>соглашения (</w:t>
            </w:r>
            <w:proofErr w:type="spellStart"/>
            <w:r w:rsidRPr="00BE0F34">
              <w:t>ий</w:t>
            </w:r>
            <w:proofErr w:type="spellEnd"/>
            <w:r w:rsidRPr="00BE0F34">
              <w:t>),</w:t>
            </w:r>
            <w:r w:rsidRPr="00BE0F34">
              <w:br/>
              <w:t>утратившего (их)</w:t>
            </w:r>
            <w:r w:rsidRPr="00BE0F34">
              <w:br/>
              <w:t>силу в связи </w:t>
            </w:r>
            <w:r w:rsidRPr="00BE0F34">
              <w:br/>
              <w:t>с заключением</w:t>
            </w:r>
            <w:r w:rsidRPr="00BE0F34">
              <w:br/>
              <w:t>нового договора</w:t>
            </w:r>
            <w:r w:rsidRPr="00BE0F34">
              <w:br/>
              <w:t>(соглашения) 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 номер  договора</w:t>
            </w:r>
            <w:r w:rsidRPr="00BE0F34">
              <w:br/>
              <w:t>(соглашения) о     </w:t>
            </w:r>
            <w:r w:rsidRPr="00BE0F34">
              <w:br/>
              <w:t>пролонгации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Валюта   обязательства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Изменения в договор    </w:t>
            </w:r>
            <w:r w:rsidRPr="00BE0F34">
              <w:br/>
              <w:t>   (соглашение)       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 кредитора 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 Дата</w:t>
            </w:r>
            <w:r w:rsidRPr="00BE0F34">
              <w:br/>
              <w:t>(период)</w:t>
            </w:r>
            <w:r w:rsidRPr="00BE0F34">
              <w:br/>
              <w:t>получения</w:t>
            </w:r>
            <w:r w:rsidRPr="00BE0F34">
              <w:br/>
              <w:t>кредита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Процентная  ставка</w:t>
            </w:r>
            <w:r w:rsidRPr="00BE0F34">
              <w:br/>
              <w:t>по кредиту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</w:t>
            </w:r>
            <w:r w:rsidRPr="00BE0F34">
              <w:br/>
              <w:t>(период)</w:t>
            </w:r>
            <w:r w:rsidRPr="00BE0F34">
              <w:br/>
              <w:t>погашения</w:t>
            </w:r>
            <w:r w:rsidRPr="00BE0F34">
              <w:br/>
              <w:t>кредита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Сумма   </w:t>
            </w:r>
            <w:r w:rsidRPr="00BE0F34">
              <w:br/>
              <w:t>просроченной</w:t>
            </w:r>
            <w:r w:rsidRPr="00BE0F34">
              <w:br/>
              <w:t>задолженности</w:t>
            </w:r>
            <w:r w:rsidRPr="00BE0F34">
              <w:br/>
              <w:t>по выплате </w:t>
            </w:r>
            <w:r w:rsidRPr="00BE0F34">
              <w:br/>
              <w:t>  основного </w:t>
            </w:r>
            <w:r w:rsidRPr="00BE0F34">
              <w:br/>
              <w:t>    долга   </w:t>
            </w:r>
            <w:r w:rsidRPr="00BE0F34">
              <w:br/>
              <w:t>по кредиту </w:t>
            </w:r>
            <w:r w:rsidRPr="00BE0F34">
              <w:br/>
              <w:t>   (руб.)   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Объем </w:t>
            </w:r>
            <w:r w:rsidRPr="00BE0F34">
              <w:br/>
              <w:t>основного</w:t>
            </w:r>
            <w:r w:rsidRPr="00BE0F34">
              <w:br/>
              <w:t>долга по  кредиту</w:t>
            </w:r>
            <w:r w:rsidRPr="00BE0F34">
              <w:br/>
              <w:t>(руб.) 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Примечание</w:t>
            </w:r>
          </w:p>
        </w:tc>
      </w:tr>
      <w:tr w:rsidR="00BE0F34" w:rsidRPr="00BE0F34" w:rsidTr="00D5608A">
        <w:trPr>
          <w:trHeight w:val="8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1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 xml:space="preserve"> Дата, номер </w:t>
            </w:r>
            <w:r w:rsidRPr="00BE0F34">
              <w:br/>
              <w:t>дополнительного договора (соглашения) </w:t>
            </w: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proofErr w:type="gramStart"/>
            <w:r w:rsidRPr="00BE0F34">
              <w:t>Дата, номер</w:t>
            </w:r>
            <w:r w:rsidRPr="00BE0F34">
              <w:br/>
              <w:t>  мирового </w:t>
            </w:r>
            <w:r w:rsidRPr="00BE0F34">
              <w:br/>
              <w:t>договора </w:t>
            </w:r>
            <w:r w:rsidRPr="00BE0F34">
              <w:br/>
              <w:t>соглашения)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F34" w:rsidRPr="00BE0F34" w:rsidRDefault="00BE0F34" w:rsidP="00D5608A"/>
        </w:tc>
      </w:tr>
      <w:tr w:rsidR="00BE0F34" w:rsidRPr="00BE0F34" w:rsidTr="00D5608A">
        <w:tc>
          <w:tcPr>
            <w:tcW w:w="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1</w:t>
            </w:r>
          </w:p>
        </w:tc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 xml:space="preserve"> 2     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3   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4      </w:t>
            </w:r>
          </w:p>
        </w:tc>
        <w:tc>
          <w:tcPr>
            <w:tcW w:w="1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     5     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      6     </w:t>
            </w:r>
          </w:p>
        </w:tc>
        <w:tc>
          <w:tcPr>
            <w:tcW w:w="1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7      </w:t>
            </w: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8     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9     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10   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    11   </w:t>
            </w:r>
          </w:p>
        </w:tc>
        <w:tc>
          <w:tcPr>
            <w:tcW w:w="1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12   </w:t>
            </w: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13     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14   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15   </w:t>
            </w:r>
          </w:p>
        </w:tc>
      </w:tr>
    </w:tbl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 </w:t>
      </w:r>
    </w:p>
    <w:p w:rsidR="00BE0F34" w:rsidRP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</w:pPr>
    </w:p>
    <w:p w:rsidR="00BE0F34" w:rsidRPr="00BE0F34" w:rsidRDefault="00BE0F34" w:rsidP="00BE0F34">
      <w:pPr>
        <w:ind w:firstLine="567"/>
        <w:jc w:val="center"/>
        <w:rPr>
          <w:color w:val="000000"/>
        </w:rPr>
        <w:sectPr w:rsidR="00BE0F34" w:rsidRPr="00BE0F34" w:rsidSect="00560419">
          <w:pgSz w:w="16838" w:h="11906" w:orient="landscape"/>
          <w:pgMar w:top="426" w:right="709" w:bottom="851" w:left="1134" w:header="709" w:footer="709" w:gutter="0"/>
          <w:cols w:space="708"/>
          <w:docGrid w:linePitch="360"/>
        </w:sectPr>
      </w:pPr>
    </w:p>
    <w:p w:rsidR="00BE0F34" w:rsidRPr="00BE0F34" w:rsidRDefault="00BE0F34" w:rsidP="00BE0F34">
      <w:pPr>
        <w:ind w:left="426" w:firstLine="567"/>
        <w:jc w:val="center"/>
        <w:rPr>
          <w:color w:val="000000"/>
        </w:rPr>
      </w:pPr>
      <w:r w:rsidRPr="00BE0F34">
        <w:rPr>
          <w:color w:val="000000"/>
        </w:rPr>
        <w:lastRenderedPageBreak/>
        <w:t>4. Муниципальные гарантии</w:t>
      </w:r>
    </w:p>
    <w:p w:rsidR="00BE0F34" w:rsidRPr="00BE0F34" w:rsidRDefault="00BE0F34" w:rsidP="00BE0F34">
      <w:pPr>
        <w:ind w:firstLine="567"/>
        <w:jc w:val="center"/>
        <w:rPr>
          <w:color w:val="000000"/>
        </w:rPr>
      </w:pPr>
      <w:r w:rsidRPr="00BE0F34">
        <w:rPr>
          <w:color w:val="000000"/>
        </w:rPr>
        <w:t> </w:t>
      </w:r>
    </w:p>
    <w:tbl>
      <w:tblPr>
        <w:tblW w:w="16346" w:type="dxa"/>
        <w:tblInd w:w="-7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164"/>
        <w:gridCol w:w="829"/>
        <w:gridCol w:w="1476"/>
        <w:gridCol w:w="1371"/>
        <w:gridCol w:w="1702"/>
        <w:gridCol w:w="758"/>
        <w:gridCol w:w="841"/>
        <w:gridCol w:w="865"/>
        <w:gridCol w:w="890"/>
        <w:gridCol w:w="710"/>
        <w:gridCol w:w="703"/>
        <w:gridCol w:w="708"/>
        <w:gridCol w:w="709"/>
        <w:gridCol w:w="992"/>
        <w:gridCol w:w="993"/>
        <w:gridCol w:w="1134"/>
      </w:tblGrid>
      <w:tr w:rsidR="00BE0F34" w:rsidRPr="00BE0F34" w:rsidTr="00AD3E4E">
        <w:trPr>
          <w:trHeight w:val="208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ind w:firstLine="567"/>
              <w:jc w:val="both"/>
            </w:pPr>
            <w:r w:rsidRPr="00BE0F34">
              <w:t>N</w:t>
            </w:r>
            <w:r w:rsidRPr="00BE0F34">
              <w:br/>
            </w:r>
            <w:proofErr w:type="spellStart"/>
            <w:proofErr w:type="gramStart"/>
            <w:r w:rsidRPr="00BE0F34">
              <w:t>п</w:t>
            </w:r>
            <w:proofErr w:type="spellEnd"/>
            <w:proofErr w:type="gramEnd"/>
            <w:r w:rsidRPr="00BE0F34">
              <w:t>/</w:t>
            </w:r>
            <w:proofErr w:type="spellStart"/>
            <w:r w:rsidRPr="00BE0F34">
              <w:t>п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  документа, </w:t>
            </w:r>
            <w:r w:rsidRPr="00BE0F34">
              <w:br/>
              <w:t>на основании которого   возникло  </w:t>
            </w:r>
            <w:r w:rsidRPr="00BE0F34">
              <w:br/>
              <w:t>долговое  </w:t>
            </w:r>
            <w:r w:rsidRPr="00BE0F34">
              <w:br/>
              <w:t>обязательство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 номер </w:t>
            </w:r>
            <w:r w:rsidRPr="00BE0F34">
              <w:br/>
              <w:t>договора о </w:t>
            </w:r>
            <w:r w:rsidRPr="00BE0F34">
              <w:br/>
              <w:t>предоставлении гарантии  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 номер       </w:t>
            </w:r>
            <w:r w:rsidRPr="00BE0F34">
              <w:br/>
              <w:t>договора (</w:t>
            </w:r>
            <w:proofErr w:type="spellStart"/>
            <w:r w:rsidRPr="00BE0F34">
              <w:t>ов</w:t>
            </w:r>
            <w:proofErr w:type="spellEnd"/>
            <w:r w:rsidRPr="00BE0F34">
              <w:t>)/соглашения (</w:t>
            </w:r>
            <w:proofErr w:type="spellStart"/>
            <w:r w:rsidRPr="00BE0F34">
              <w:t>ий</w:t>
            </w:r>
            <w:proofErr w:type="spellEnd"/>
            <w:r w:rsidRPr="00BE0F34">
              <w:t>) о предоставлении гарантии утратившего (их) силу в связи с реструктуризацией</w:t>
            </w:r>
            <w:r w:rsidRPr="00BE0F34">
              <w:br/>
            </w:r>
            <w:proofErr w:type="spellStart"/>
            <w:r w:rsidRPr="00BE0F34">
              <w:t>задолженност</w:t>
            </w:r>
            <w:proofErr w:type="spellEnd"/>
          </w:p>
          <w:p w:rsidR="00BE0F34" w:rsidRPr="00BE0F34" w:rsidRDefault="00BE0F34" w:rsidP="00D5608A">
            <w:pPr>
              <w:jc w:val="both"/>
            </w:pPr>
            <w:r w:rsidRPr="00BE0F34">
              <w:t>по обеспеченному гарантией долговому обязательству 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 номер      дополнительного </w:t>
            </w:r>
            <w:r w:rsidRPr="00BE0F34">
              <w:br/>
              <w:t>договора/соглашения к договору /соглашению о предоставлении  гарантии,    </w:t>
            </w:r>
            <w:r w:rsidRPr="00BE0F34">
              <w:br/>
              <w:t>заключенного   </w:t>
            </w:r>
            <w:r w:rsidRPr="00BE0F34">
              <w:br/>
              <w:t>в связи     </w:t>
            </w:r>
            <w:r w:rsidRPr="00BE0F34">
              <w:br/>
              <w:t>с пролонгацией  </w:t>
            </w:r>
            <w:r w:rsidRPr="00BE0F34">
              <w:br/>
              <w:t>обеспеченного  </w:t>
            </w:r>
            <w:r w:rsidRPr="00BE0F34">
              <w:br/>
              <w:t>гарантией долгового</w:t>
            </w:r>
            <w:r w:rsidRPr="00BE0F34">
              <w:br/>
              <w:t>обязательства 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Дата, номер      дополнительного  договора /соглашения к договору /соглашению о предоставлении гарантии,    </w:t>
            </w:r>
            <w:r w:rsidRPr="00BE0F34">
              <w:br/>
              <w:t>заключенного в иных случаях    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Валюта   </w:t>
            </w:r>
            <w:r w:rsidRPr="00BE0F34">
              <w:br/>
              <w:t>обязательства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   </w:t>
            </w:r>
            <w:r w:rsidRPr="00BE0F34">
              <w:br/>
              <w:t>организации-гаранта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    </w:t>
            </w:r>
            <w:r w:rsidRPr="00BE0F34">
              <w:br/>
              <w:t>организации-принципала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Наименование     </w:t>
            </w:r>
            <w:r w:rsidRPr="00BE0F34">
              <w:br/>
              <w:t>организации-бенефициара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Дата или   момент </w:t>
            </w:r>
            <w:r w:rsidRPr="00BE0F34">
              <w:br/>
              <w:t>вступления гарантии в силу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Срок </w:t>
            </w:r>
            <w:r w:rsidRPr="00BE0F34">
              <w:br/>
              <w:t>действия</w:t>
            </w:r>
            <w:r w:rsidRPr="00BE0F34">
              <w:br/>
              <w:t>гарантии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Срок  предъявления требований</w:t>
            </w:r>
            <w:r w:rsidRPr="00BE0F34">
              <w:br/>
              <w:t>по гарантии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Срок исполнения гарантии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Объем   (размер) просроченной</w:t>
            </w:r>
            <w:r w:rsidRPr="00BE0F34">
              <w:br/>
              <w:t>задолженности по гарантии    (руб.)  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Объем   </w:t>
            </w:r>
            <w:r w:rsidRPr="00BE0F34">
              <w:br/>
              <w:t>обязательств</w:t>
            </w:r>
            <w:r w:rsidRPr="00BE0F34">
              <w:br/>
              <w:t>по гарантии    (руб.)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D5608A">
            <w:pPr>
              <w:jc w:val="both"/>
            </w:pPr>
            <w:r w:rsidRPr="00BE0F34">
              <w:t>Примечание</w:t>
            </w:r>
          </w:p>
        </w:tc>
      </w:tr>
      <w:tr w:rsidR="00BE0F34" w:rsidRPr="00BE0F34" w:rsidTr="00AD3E4E">
        <w:tc>
          <w:tcPr>
            <w:tcW w:w="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1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</w:t>
            </w:r>
          </w:p>
        </w:tc>
        <w:tc>
          <w:tcPr>
            <w:tcW w:w="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3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4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5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6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7</w:t>
            </w:r>
          </w:p>
        </w:tc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8</w:t>
            </w:r>
          </w:p>
        </w:tc>
        <w:tc>
          <w:tcPr>
            <w:tcW w:w="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ind w:firstLine="567"/>
              <w:jc w:val="center"/>
            </w:pPr>
            <w:r w:rsidRPr="00BE0F34">
              <w:t>9</w:t>
            </w:r>
          </w:p>
        </w:tc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10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11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2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13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14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15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16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E0F34" w:rsidRPr="00BE0F34" w:rsidRDefault="00BE0F34" w:rsidP="00AD3E4E">
            <w:pPr>
              <w:jc w:val="center"/>
            </w:pPr>
            <w:r w:rsidRPr="00BE0F34">
              <w:t>17</w:t>
            </w:r>
          </w:p>
        </w:tc>
      </w:tr>
    </w:tbl>
    <w:p w:rsidR="00BE0F34" w:rsidRPr="003A7875" w:rsidRDefault="00BE0F34" w:rsidP="00BE0F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BE0F34" w:rsidRPr="00181FF4" w:rsidRDefault="00BE0F34" w:rsidP="00181FF4">
      <w:pPr>
        <w:ind w:firstLine="567"/>
        <w:jc w:val="right"/>
        <w:rPr>
          <w:color w:val="000000"/>
        </w:rPr>
        <w:sectPr w:rsidR="00BE0F34" w:rsidRPr="00181FF4" w:rsidSect="00BE0F34">
          <w:pgSz w:w="16838" w:h="11906" w:orient="landscape"/>
          <w:pgMar w:top="1701" w:right="426" w:bottom="851" w:left="1134" w:header="709" w:footer="709" w:gutter="0"/>
          <w:cols w:space="708"/>
          <w:docGrid w:linePitch="360"/>
        </w:sectPr>
      </w:pP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lastRenderedPageBreak/>
        <w:t>Приложение 2</w:t>
      </w: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t>к Порядку</w:t>
      </w: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t>ведения муниципальной долговой книги</w:t>
      </w: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color w:val="000000"/>
        </w:rPr>
        <w:t>Сводная информация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color w:val="000000"/>
        </w:rPr>
        <w:t>о долговых обязательствах </w:t>
      </w:r>
      <w:r w:rsidR="00AD3E4E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color w:val="000000"/>
        </w:rPr>
        <w:t>по состоянию на _______________ 20___ г.</w:t>
      </w:r>
    </w:p>
    <w:p w:rsidR="00181FF4" w:rsidRPr="00181FF4" w:rsidRDefault="00181FF4" w:rsidP="00181FF4">
      <w:pPr>
        <w:spacing w:before="100" w:after="100"/>
        <w:ind w:firstLine="567"/>
        <w:jc w:val="right"/>
        <w:rPr>
          <w:color w:val="000000"/>
        </w:rPr>
      </w:pPr>
      <w:r w:rsidRPr="00181FF4">
        <w:rPr>
          <w:color w:val="000000"/>
        </w:rPr>
        <w:t>(тыс. руб.)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39"/>
        <w:gridCol w:w="2383"/>
        <w:gridCol w:w="2215"/>
      </w:tblGrid>
      <w:tr w:rsidR="00181FF4" w:rsidRPr="00181FF4" w:rsidTr="00D5608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center"/>
            </w:pPr>
            <w:r w:rsidRPr="00181FF4">
              <w:t>Долговые обязательства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center"/>
            </w:pPr>
            <w:r w:rsidRPr="00181FF4">
              <w:t>Объем долга по обязательству на 01.01.20__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ind w:firstLine="567"/>
              <w:jc w:val="center"/>
            </w:pPr>
            <w:r w:rsidRPr="00181FF4">
              <w:t xml:space="preserve">Объем долга по обязательству  </w:t>
            </w:r>
            <w:proofErr w:type="gramStart"/>
            <w:r w:rsidRPr="00181FF4">
              <w:t>на</w:t>
            </w:r>
            <w:proofErr w:type="gramEnd"/>
          </w:p>
          <w:p w:rsidR="00181FF4" w:rsidRPr="00181FF4" w:rsidRDefault="00181FF4" w:rsidP="00D5608A">
            <w:pPr>
              <w:ind w:firstLine="567"/>
              <w:jc w:val="center"/>
            </w:pPr>
            <w:r w:rsidRPr="00181FF4">
              <w:t>01. ___.20___</w:t>
            </w:r>
          </w:p>
          <w:p w:rsidR="00181FF4" w:rsidRPr="00181FF4" w:rsidRDefault="00181FF4" w:rsidP="00D5608A">
            <w:pPr>
              <w:spacing w:before="100" w:after="100"/>
              <w:ind w:firstLine="567"/>
              <w:jc w:val="center"/>
            </w:pPr>
            <w:r w:rsidRPr="00181FF4">
              <w:t> </w:t>
            </w:r>
          </w:p>
        </w:tc>
      </w:tr>
      <w:tr w:rsidR="00181FF4" w:rsidRPr="00181FF4" w:rsidTr="00D5608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Муниципальные ценные бумаги</w:t>
            </w:r>
          </w:p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</w:tr>
      <w:tr w:rsidR="00181FF4" w:rsidRPr="00181FF4" w:rsidTr="00D5608A">
        <w:trPr>
          <w:trHeight w:val="137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ind w:firstLine="567"/>
              <w:jc w:val="both"/>
            </w:pPr>
            <w:r w:rsidRPr="00181FF4">
              <w:t xml:space="preserve">Бюджетные кредиты, привлеченные </w:t>
            </w:r>
            <w:proofErr w:type="gramStart"/>
            <w:r w:rsidRPr="00181FF4">
              <w:t>в</w:t>
            </w:r>
            <w:proofErr w:type="gramEnd"/>
          </w:p>
          <w:p w:rsidR="00181FF4" w:rsidRPr="00181FF4" w:rsidRDefault="00181FF4" w:rsidP="00D5608A">
            <w:pPr>
              <w:ind w:firstLine="567"/>
              <w:jc w:val="both"/>
            </w:pPr>
            <w:r w:rsidRPr="00181FF4">
              <w:t xml:space="preserve">бюджет от других бюджетов </w:t>
            </w:r>
            <w:proofErr w:type="gramStart"/>
            <w:r w:rsidRPr="00181FF4">
              <w:t>бюджетной</w:t>
            </w:r>
            <w:proofErr w:type="gramEnd"/>
          </w:p>
          <w:p w:rsidR="00181FF4" w:rsidRPr="00181FF4" w:rsidRDefault="00181FF4" w:rsidP="00D5608A">
            <w:pPr>
              <w:ind w:firstLine="567"/>
              <w:jc w:val="both"/>
            </w:pPr>
            <w:r w:rsidRPr="00181FF4">
              <w:t>системы Российской Федерации</w:t>
            </w:r>
          </w:p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</w:tr>
      <w:tr w:rsidR="00181FF4" w:rsidRPr="00181FF4" w:rsidTr="00D5608A">
        <w:trPr>
          <w:trHeight w:val="796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ind w:firstLine="567"/>
              <w:jc w:val="both"/>
            </w:pPr>
            <w:r w:rsidRPr="00181FF4">
              <w:t xml:space="preserve">Кредиты, полученные от </w:t>
            </w:r>
            <w:proofErr w:type="gramStart"/>
            <w:r w:rsidRPr="00181FF4">
              <w:t>кредитных</w:t>
            </w:r>
            <w:proofErr w:type="gramEnd"/>
          </w:p>
          <w:p w:rsidR="00181FF4" w:rsidRPr="00181FF4" w:rsidRDefault="00181FF4" w:rsidP="00D5608A">
            <w:pPr>
              <w:ind w:firstLine="567"/>
              <w:jc w:val="both"/>
            </w:pPr>
            <w:r w:rsidRPr="00181FF4">
              <w:t>организаций</w:t>
            </w:r>
          </w:p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</w:tr>
      <w:tr w:rsidR="00181FF4" w:rsidRPr="00181FF4" w:rsidTr="00D5608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Муниципальные гарантии</w:t>
            </w:r>
          </w:p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</w:tr>
      <w:tr w:rsidR="00181FF4" w:rsidRPr="00181FF4" w:rsidTr="00D5608A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Всего муниципальный долг</w:t>
            </w:r>
          </w:p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right"/>
            </w:pPr>
            <w:r w:rsidRPr="00181FF4">
              <w:t> </w:t>
            </w:r>
          </w:p>
        </w:tc>
      </w:tr>
    </w:tbl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AD3E4E" w:rsidRDefault="00AD3E4E" w:rsidP="00181FF4">
      <w:pPr>
        <w:spacing w:before="100" w:after="100"/>
        <w:ind w:firstLine="567"/>
        <w:jc w:val="right"/>
        <w:rPr>
          <w:color w:val="000000"/>
        </w:rPr>
      </w:pP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lastRenderedPageBreak/>
        <w:t>Приложение 3</w:t>
      </w:r>
    </w:p>
    <w:p w:rsidR="00181FF4" w:rsidRPr="00181FF4" w:rsidRDefault="00181FF4" w:rsidP="00AD3E4E">
      <w:pPr>
        <w:ind w:firstLine="567"/>
        <w:jc w:val="right"/>
        <w:rPr>
          <w:color w:val="000000"/>
        </w:rPr>
      </w:pPr>
      <w:r w:rsidRPr="00181FF4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к Порядку</w:t>
      </w: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t>ведения муниципальной долговой книги</w:t>
      </w:r>
    </w:p>
    <w:p w:rsidR="00181FF4" w:rsidRPr="00181FF4" w:rsidRDefault="00181FF4" w:rsidP="00181FF4">
      <w:pPr>
        <w:ind w:firstLine="567"/>
        <w:jc w:val="right"/>
        <w:rPr>
          <w:color w:val="000000"/>
        </w:rPr>
      </w:pPr>
      <w:r w:rsidRPr="00181FF4">
        <w:rPr>
          <w:color w:val="000000"/>
        </w:rPr>
        <w:t> 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color w:val="000000"/>
        </w:rPr>
        <w:t>Выписка из муниципальной долговой книги </w:t>
      </w:r>
      <w:r w:rsidR="00AD3E4E">
        <w:rPr>
          <w:color w:val="000000"/>
        </w:rPr>
        <w:t>Яркульского</w:t>
      </w:r>
      <w:r w:rsidRPr="00181FF4">
        <w:rPr>
          <w:color w:val="000000"/>
        </w:rPr>
        <w:t xml:space="preserve"> сельсовета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color w:val="000000"/>
        </w:rPr>
        <w:t>по состоянию на ________________ 20___ г.</w:t>
      </w:r>
    </w:p>
    <w:p w:rsidR="00181FF4" w:rsidRPr="00181FF4" w:rsidRDefault="00181FF4" w:rsidP="00181FF4">
      <w:pPr>
        <w:ind w:firstLine="567"/>
        <w:jc w:val="center"/>
        <w:rPr>
          <w:color w:val="000000"/>
        </w:rPr>
      </w:pPr>
      <w:r w:rsidRPr="00181FF4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1"/>
        <w:gridCol w:w="2971"/>
        <w:gridCol w:w="1754"/>
        <w:gridCol w:w="1655"/>
        <w:gridCol w:w="1518"/>
        <w:gridCol w:w="1235"/>
      </w:tblGrid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 xml:space="preserve">N </w:t>
            </w:r>
            <w:proofErr w:type="spellStart"/>
            <w:proofErr w:type="gramStart"/>
            <w:r w:rsidRPr="00181FF4">
              <w:t>п</w:t>
            </w:r>
            <w:proofErr w:type="spellEnd"/>
            <w:proofErr w:type="gramEnd"/>
            <w:r w:rsidRPr="00181FF4">
              <w:t>/</w:t>
            </w:r>
            <w:proofErr w:type="spellStart"/>
            <w:r w:rsidRPr="00181FF4">
              <w:t>п</w:t>
            </w:r>
            <w:proofErr w:type="spellEnd"/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Долговые обязательства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Дата фактического возникновения обязательства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Дата погашения обязательства по договору (соглашению)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 xml:space="preserve">Валюта </w:t>
            </w:r>
            <w:proofErr w:type="spellStart"/>
            <w:proofErr w:type="gramStart"/>
            <w:r w:rsidRPr="00181FF4">
              <w:t>обязатель-ства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Объем долга (руб.)</w:t>
            </w:r>
          </w:p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Муниципальные ценные бумаги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Итого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Бюджетные кредиты, привлеченные в б</w:t>
            </w:r>
            <w:r w:rsidR="00AD3E4E">
              <w:t>юджет от других бюджетов бюджет</w:t>
            </w:r>
            <w:r w:rsidRPr="00181FF4">
              <w:t>ной системы Российской Федерации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...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Итого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Кредиты, полученные от кредитных организаций.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...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Итого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Муниципальные гарантии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...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Итого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  <w:tr w:rsidR="00181FF4" w:rsidRPr="00181FF4" w:rsidTr="00AD3E4E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Всего муниципальный долг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F4" w:rsidRPr="00181FF4" w:rsidRDefault="00181FF4" w:rsidP="00D5608A">
            <w:pPr>
              <w:spacing w:before="100" w:after="100"/>
              <w:ind w:firstLine="567"/>
              <w:jc w:val="both"/>
            </w:pPr>
            <w:r w:rsidRPr="00181FF4">
              <w:t> </w:t>
            </w:r>
          </w:p>
        </w:tc>
      </w:tr>
    </w:tbl>
    <w:p w:rsidR="00181FF4" w:rsidRPr="00181FF4" w:rsidRDefault="00181FF4" w:rsidP="00181FF4">
      <w:pPr>
        <w:spacing w:before="100" w:after="100"/>
        <w:ind w:firstLine="567"/>
        <w:jc w:val="both"/>
        <w:rPr>
          <w:color w:val="000000"/>
        </w:rPr>
      </w:pPr>
      <w:r w:rsidRPr="00181FF4">
        <w:rPr>
          <w:color w:val="000000"/>
        </w:rPr>
        <w:t>Главный бухгалтер</w:t>
      </w:r>
    </w:p>
    <w:p w:rsidR="00181FF4" w:rsidRPr="00181FF4" w:rsidRDefault="00181FF4" w:rsidP="00181FF4">
      <w:pPr>
        <w:spacing w:before="100" w:after="100"/>
        <w:ind w:firstLine="567"/>
        <w:jc w:val="both"/>
        <w:rPr>
          <w:color w:val="000000"/>
        </w:rPr>
      </w:pPr>
      <w:r w:rsidRPr="00181FF4">
        <w:rPr>
          <w:color w:val="000000"/>
        </w:rPr>
        <w:t> </w:t>
      </w:r>
    </w:p>
    <w:p w:rsidR="00181FF4" w:rsidRPr="003A7875" w:rsidRDefault="00181FF4" w:rsidP="00181FF4">
      <w:r w:rsidRPr="003A7875">
        <w:rPr>
          <w:rFonts w:ascii="Arial" w:hAnsi="Arial" w:cs="Arial"/>
          <w:color w:val="000000"/>
        </w:rPr>
        <w:br w:type="textWrapping" w:clear="all"/>
      </w:r>
    </w:p>
    <w:p w:rsidR="002F24B8" w:rsidRPr="00AD3E4E" w:rsidRDefault="00181FF4" w:rsidP="00AD3E4E">
      <w:pPr>
        <w:spacing w:before="100" w:after="100"/>
        <w:ind w:firstLine="567"/>
        <w:jc w:val="both"/>
        <w:rPr>
          <w:rFonts w:ascii="Arial" w:hAnsi="Arial" w:cs="Arial"/>
          <w:color w:val="000000"/>
        </w:rPr>
      </w:pPr>
      <w:r w:rsidRPr="003A7875">
        <w:rPr>
          <w:rFonts w:ascii="Arial" w:hAnsi="Arial" w:cs="Arial"/>
          <w:color w:val="000000"/>
        </w:rPr>
        <w:t> </w:t>
      </w:r>
    </w:p>
    <w:sectPr w:rsidR="002F24B8" w:rsidRPr="00AD3E4E" w:rsidSect="00750F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4600B5C"/>
    <w:multiLevelType w:val="multilevel"/>
    <w:tmpl w:val="F07A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8"/>
  </w:num>
  <w:num w:numId="4">
    <w:abstractNumId w:val="2"/>
  </w:num>
  <w:num w:numId="5">
    <w:abstractNumId w:val="24"/>
  </w:num>
  <w:num w:numId="6">
    <w:abstractNumId w:val="16"/>
  </w:num>
  <w:num w:numId="7">
    <w:abstractNumId w:val="7"/>
  </w:num>
  <w:num w:numId="8">
    <w:abstractNumId w:val="22"/>
  </w:num>
  <w:num w:numId="9">
    <w:abstractNumId w:val="17"/>
  </w:num>
  <w:num w:numId="10">
    <w:abstractNumId w:val="12"/>
  </w:num>
  <w:num w:numId="11">
    <w:abstractNumId w:val="0"/>
  </w:num>
  <w:num w:numId="12">
    <w:abstractNumId w:val="1"/>
  </w:num>
  <w:num w:numId="13">
    <w:abstractNumId w:val="20"/>
  </w:num>
  <w:num w:numId="14">
    <w:abstractNumId w:val="5"/>
  </w:num>
  <w:num w:numId="15">
    <w:abstractNumId w:val="26"/>
  </w:num>
  <w:num w:numId="16">
    <w:abstractNumId w:val="30"/>
  </w:num>
  <w:num w:numId="17">
    <w:abstractNumId w:val="10"/>
  </w:num>
  <w:num w:numId="18">
    <w:abstractNumId w:val="3"/>
  </w:num>
  <w:num w:numId="19">
    <w:abstractNumId w:val="4"/>
  </w:num>
  <w:num w:numId="20">
    <w:abstractNumId w:val="15"/>
  </w:num>
  <w:num w:numId="21">
    <w:abstractNumId w:val="11"/>
  </w:num>
  <w:num w:numId="22">
    <w:abstractNumId w:val="14"/>
  </w:num>
  <w:num w:numId="23">
    <w:abstractNumId w:val="29"/>
  </w:num>
  <w:num w:numId="24">
    <w:abstractNumId w:val="13"/>
  </w:num>
  <w:num w:numId="25">
    <w:abstractNumId w:val="23"/>
  </w:num>
  <w:num w:numId="26">
    <w:abstractNumId w:val="25"/>
  </w:num>
  <w:num w:numId="27">
    <w:abstractNumId w:val="6"/>
  </w:num>
  <w:num w:numId="28">
    <w:abstractNumId w:val="19"/>
  </w:num>
  <w:num w:numId="29">
    <w:abstractNumId w:val="27"/>
  </w:num>
  <w:num w:numId="30">
    <w:abstractNumId w:val="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5D89"/>
    <w:rsid w:val="0000243B"/>
    <w:rsid w:val="000068D7"/>
    <w:rsid w:val="00006D2D"/>
    <w:rsid w:val="000113BE"/>
    <w:rsid w:val="00011434"/>
    <w:rsid w:val="00011780"/>
    <w:rsid w:val="00012705"/>
    <w:rsid w:val="0001361A"/>
    <w:rsid w:val="00013937"/>
    <w:rsid w:val="00014CA1"/>
    <w:rsid w:val="0001764D"/>
    <w:rsid w:val="00020EFE"/>
    <w:rsid w:val="0002230F"/>
    <w:rsid w:val="00022353"/>
    <w:rsid w:val="0002709B"/>
    <w:rsid w:val="00031C7C"/>
    <w:rsid w:val="000412CF"/>
    <w:rsid w:val="000477E9"/>
    <w:rsid w:val="00047AB4"/>
    <w:rsid w:val="000523E3"/>
    <w:rsid w:val="0005624C"/>
    <w:rsid w:val="00056730"/>
    <w:rsid w:val="00056A18"/>
    <w:rsid w:val="0006549B"/>
    <w:rsid w:val="00066F4E"/>
    <w:rsid w:val="00077A4E"/>
    <w:rsid w:val="00087871"/>
    <w:rsid w:val="000912DC"/>
    <w:rsid w:val="00091372"/>
    <w:rsid w:val="000915EA"/>
    <w:rsid w:val="00093E17"/>
    <w:rsid w:val="00093ED5"/>
    <w:rsid w:val="00094E37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25DD"/>
    <w:rsid w:val="000E514F"/>
    <w:rsid w:val="000F469F"/>
    <w:rsid w:val="000F53C6"/>
    <w:rsid w:val="000F64C5"/>
    <w:rsid w:val="000F6A57"/>
    <w:rsid w:val="001004F5"/>
    <w:rsid w:val="00107E1A"/>
    <w:rsid w:val="00112972"/>
    <w:rsid w:val="001179D9"/>
    <w:rsid w:val="00122308"/>
    <w:rsid w:val="00123034"/>
    <w:rsid w:val="0013091F"/>
    <w:rsid w:val="00131051"/>
    <w:rsid w:val="001344BE"/>
    <w:rsid w:val="00135405"/>
    <w:rsid w:val="0014006B"/>
    <w:rsid w:val="00141458"/>
    <w:rsid w:val="00141E30"/>
    <w:rsid w:val="00141E93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B1C"/>
    <w:rsid w:val="00174D12"/>
    <w:rsid w:val="0017547C"/>
    <w:rsid w:val="00181FF4"/>
    <w:rsid w:val="0018326A"/>
    <w:rsid w:val="001852BB"/>
    <w:rsid w:val="001867AE"/>
    <w:rsid w:val="0019286A"/>
    <w:rsid w:val="00196FC2"/>
    <w:rsid w:val="001A439B"/>
    <w:rsid w:val="001B2FF2"/>
    <w:rsid w:val="001B3BF5"/>
    <w:rsid w:val="001B3F41"/>
    <w:rsid w:val="001B4A8A"/>
    <w:rsid w:val="001B50C5"/>
    <w:rsid w:val="001B69AB"/>
    <w:rsid w:val="001C12E7"/>
    <w:rsid w:val="001C7DE2"/>
    <w:rsid w:val="001D3089"/>
    <w:rsid w:val="001D6D3E"/>
    <w:rsid w:val="001D700D"/>
    <w:rsid w:val="001D7795"/>
    <w:rsid w:val="001E01ED"/>
    <w:rsid w:val="001E19C7"/>
    <w:rsid w:val="001E1D10"/>
    <w:rsid w:val="001E3724"/>
    <w:rsid w:val="001E3C35"/>
    <w:rsid w:val="001E4CAC"/>
    <w:rsid w:val="001F118A"/>
    <w:rsid w:val="001F248A"/>
    <w:rsid w:val="001F4118"/>
    <w:rsid w:val="001F485D"/>
    <w:rsid w:val="00204619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247D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2924"/>
    <w:rsid w:val="00264219"/>
    <w:rsid w:val="00265154"/>
    <w:rsid w:val="002656D8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B0E09"/>
    <w:rsid w:val="002B1A03"/>
    <w:rsid w:val="002B7919"/>
    <w:rsid w:val="002C063C"/>
    <w:rsid w:val="002C1206"/>
    <w:rsid w:val="002C13F4"/>
    <w:rsid w:val="002C4F29"/>
    <w:rsid w:val="002C6321"/>
    <w:rsid w:val="002D2463"/>
    <w:rsid w:val="002D466B"/>
    <w:rsid w:val="002D71CB"/>
    <w:rsid w:val="002E234E"/>
    <w:rsid w:val="002E304C"/>
    <w:rsid w:val="002E4CF3"/>
    <w:rsid w:val="002E616B"/>
    <w:rsid w:val="002F19A2"/>
    <w:rsid w:val="002F24B8"/>
    <w:rsid w:val="00301DD9"/>
    <w:rsid w:val="00313514"/>
    <w:rsid w:val="0031545D"/>
    <w:rsid w:val="0031594D"/>
    <w:rsid w:val="0032206B"/>
    <w:rsid w:val="00322897"/>
    <w:rsid w:val="003233DE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2E04"/>
    <w:rsid w:val="0034336B"/>
    <w:rsid w:val="00343F90"/>
    <w:rsid w:val="0034651A"/>
    <w:rsid w:val="0035158B"/>
    <w:rsid w:val="00356BA7"/>
    <w:rsid w:val="0036454E"/>
    <w:rsid w:val="00365D95"/>
    <w:rsid w:val="00366A57"/>
    <w:rsid w:val="00371B91"/>
    <w:rsid w:val="003729D3"/>
    <w:rsid w:val="0037406F"/>
    <w:rsid w:val="00374C2C"/>
    <w:rsid w:val="0037651F"/>
    <w:rsid w:val="00380B56"/>
    <w:rsid w:val="003834BB"/>
    <w:rsid w:val="003857F6"/>
    <w:rsid w:val="00387771"/>
    <w:rsid w:val="0038797E"/>
    <w:rsid w:val="00393326"/>
    <w:rsid w:val="003953E9"/>
    <w:rsid w:val="0039566B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E157B"/>
    <w:rsid w:val="003E2924"/>
    <w:rsid w:val="003F1336"/>
    <w:rsid w:val="003F2585"/>
    <w:rsid w:val="003F5FF4"/>
    <w:rsid w:val="0040257B"/>
    <w:rsid w:val="00402F2D"/>
    <w:rsid w:val="00406549"/>
    <w:rsid w:val="004079DF"/>
    <w:rsid w:val="00412269"/>
    <w:rsid w:val="0042154E"/>
    <w:rsid w:val="0042588B"/>
    <w:rsid w:val="00426158"/>
    <w:rsid w:val="0043077B"/>
    <w:rsid w:val="004322DC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5F2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6B76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D02FD"/>
    <w:rsid w:val="004D1ECA"/>
    <w:rsid w:val="004D28AC"/>
    <w:rsid w:val="004D7BB1"/>
    <w:rsid w:val="004E1E51"/>
    <w:rsid w:val="004E5A60"/>
    <w:rsid w:val="004F5C30"/>
    <w:rsid w:val="0050082D"/>
    <w:rsid w:val="00503E8E"/>
    <w:rsid w:val="00503F3F"/>
    <w:rsid w:val="00506425"/>
    <w:rsid w:val="00507423"/>
    <w:rsid w:val="00512EB3"/>
    <w:rsid w:val="0051449F"/>
    <w:rsid w:val="005170A0"/>
    <w:rsid w:val="005218B6"/>
    <w:rsid w:val="005220D2"/>
    <w:rsid w:val="00525156"/>
    <w:rsid w:val="00527181"/>
    <w:rsid w:val="005349D1"/>
    <w:rsid w:val="005355DD"/>
    <w:rsid w:val="00545F27"/>
    <w:rsid w:val="0055465D"/>
    <w:rsid w:val="00554FDC"/>
    <w:rsid w:val="00557813"/>
    <w:rsid w:val="00561B2C"/>
    <w:rsid w:val="0056270A"/>
    <w:rsid w:val="00565D2B"/>
    <w:rsid w:val="00582B3C"/>
    <w:rsid w:val="00584369"/>
    <w:rsid w:val="0058495A"/>
    <w:rsid w:val="005949C0"/>
    <w:rsid w:val="005951EF"/>
    <w:rsid w:val="0059677A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D65ED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6033AF"/>
    <w:rsid w:val="00605DB7"/>
    <w:rsid w:val="006206B1"/>
    <w:rsid w:val="00626A26"/>
    <w:rsid w:val="006376D1"/>
    <w:rsid w:val="00642966"/>
    <w:rsid w:val="0064497A"/>
    <w:rsid w:val="006461C1"/>
    <w:rsid w:val="00647D11"/>
    <w:rsid w:val="006510A1"/>
    <w:rsid w:val="00653CFD"/>
    <w:rsid w:val="00657892"/>
    <w:rsid w:val="00666085"/>
    <w:rsid w:val="0067066D"/>
    <w:rsid w:val="0067068C"/>
    <w:rsid w:val="00672207"/>
    <w:rsid w:val="006725B3"/>
    <w:rsid w:val="0067433F"/>
    <w:rsid w:val="00675F23"/>
    <w:rsid w:val="0067667F"/>
    <w:rsid w:val="00681182"/>
    <w:rsid w:val="00682DFE"/>
    <w:rsid w:val="00683FF2"/>
    <w:rsid w:val="00685091"/>
    <w:rsid w:val="006861D6"/>
    <w:rsid w:val="00686F61"/>
    <w:rsid w:val="00693306"/>
    <w:rsid w:val="0069332E"/>
    <w:rsid w:val="00695068"/>
    <w:rsid w:val="006A6645"/>
    <w:rsid w:val="006B28F0"/>
    <w:rsid w:val="006B3CD3"/>
    <w:rsid w:val="006B5806"/>
    <w:rsid w:val="006B704F"/>
    <w:rsid w:val="006B74FC"/>
    <w:rsid w:val="006C4D49"/>
    <w:rsid w:val="006C6F38"/>
    <w:rsid w:val="006C7C68"/>
    <w:rsid w:val="006D0E92"/>
    <w:rsid w:val="006D16C1"/>
    <w:rsid w:val="006D1740"/>
    <w:rsid w:val="006D409D"/>
    <w:rsid w:val="006D59FD"/>
    <w:rsid w:val="006D6621"/>
    <w:rsid w:val="006E033D"/>
    <w:rsid w:val="006E25CF"/>
    <w:rsid w:val="006E63C1"/>
    <w:rsid w:val="0070125B"/>
    <w:rsid w:val="007066C0"/>
    <w:rsid w:val="007126C1"/>
    <w:rsid w:val="00714064"/>
    <w:rsid w:val="00714B64"/>
    <w:rsid w:val="00717C7B"/>
    <w:rsid w:val="0072069C"/>
    <w:rsid w:val="0072083E"/>
    <w:rsid w:val="00720C8A"/>
    <w:rsid w:val="00721E11"/>
    <w:rsid w:val="00723FBC"/>
    <w:rsid w:val="00725224"/>
    <w:rsid w:val="00731CBC"/>
    <w:rsid w:val="00736BC7"/>
    <w:rsid w:val="0073769A"/>
    <w:rsid w:val="00741621"/>
    <w:rsid w:val="007456B1"/>
    <w:rsid w:val="0074736B"/>
    <w:rsid w:val="00750FA8"/>
    <w:rsid w:val="00752018"/>
    <w:rsid w:val="007609FE"/>
    <w:rsid w:val="00760A6F"/>
    <w:rsid w:val="0077002D"/>
    <w:rsid w:val="00781F55"/>
    <w:rsid w:val="00792245"/>
    <w:rsid w:val="00793482"/>
    <w:rsid w:val="00793830"/>
    <w:rsid w:val="00793857"/>
    <w:rsid w:val="00794089"/>
    <w:rsid w:val="007A35AA"/>
    <w:rsid w:val="007A6B1F"/>
    <w:rsid w:val="007A7D55"/>
    <w:rsid w:val="007C0BC4"/>
    <w:rsid w:val="007C1D5D"/>
    <w:rsid w:val="007C26F8"/>
    <w:rsid w:val="007C3276"/>
    <w:rsid w:val="007D0ACC"/>
    <w:rsid w:val="007D7267"/>
    <w:rsid w:val="007D7875"/>
    <w:rsid w:val="007E0282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392B"/>
    <w:rsid w:val="00814A7C"/>
    <w:rsid w:val="00822C87"/>
    <w:rsid w:val="00822DD3"/>
    <w:rsid w:val="008245DA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65875"/>
    <w:rsid w:val="00872209"/>
    <w:rsid w:val="00875998"/>
    <w:rsid w:val="008777A6"/>
    <w:rsid w:val="00881F7F"/>
    <w:rsid w:val="00884013"/>
    <w:rsid w:val="00890C0E"/>
    <w:rsid w:val="008917F8"/>
    <w:rsid w:val="008938FE"/>
    <w:rsid w:val="00893B77"/>
    <w:rsid w:val="00894F36"/>
    <w:rsid w:val="00896BB6"/>
    <w:rsid w:val="008B0A5E"/>
    <w:rsid w:val="008B1338"/>
    <w:rsid w:val="008B3D88"/>
    <w:rsid w:val="008B408C"/>
    <w:rsid w:val="008C10B3"/>
    <w:rsid w:val="008C4924"/>
    <w:rsid w:val="008C7740"/>
    <w:rsid w:val="008D60D4"/>
    <w:rsid w:val="008D7209"/>
    <w:rsid w:val="008E4D6C"/>
    <w:rsid w:val="008E6297"/>
    <w:rsid w:val="008E67F1"/>
    <w:rsid w:val="008F094B"/>
    <w:rsid w:val="008F7158"/>
    <w:rsid w:val="009033FE"/>
    <w:rsid w:val="00910501"/>
    <w:rsid w:val="00913027"/>
    <w:rsid w:val="00914F33"/>
    <w:rsid w:val="00915E07"/>
    <w:rsid w:val="0091614A"/>
    <w:rsid w:val="009162D1"/>
    <w:rsid w:val="009177AF"/>
    <w:rsid w:val="00920E49"/>
    <w:rsid w:val="00922053"/>
    <w:rsid w:val="00925B68"/>
    <w:rsid w:val="00926E2F"/>
    <w:rsid w:val="00930043"/>
    <w:rsid w:val="00930762"/>
    <w:rsid w:val="00931D03"/>
    <w:rsid w:val="009336DF"/>
    <w:rsid w:val="0093608B"/>
    <w:rsid w:val="009427E2"/>
    <w:rsid w:val="00943A61"/>
    <w:rsid w:val="00950BE3"/>
    <w:rsid w:val="00950E2B"/>
    <w:rsid w:val="0095642E"/>
    <w:rsid w:val="00970B47"/>
    <w:rsid w:val="00973790"/>
    <w:rsid w:val="009744D4"/>
    <w:rsid w:val="0097467B"/>
    <w:rsid w:val="009771F9"/>
    <w:rsid w:val="0098227F"/>
    <w:rsid w:val="0098377D"/>
    <w:rsid w:val="00984D5E"/>
    <w:rsid w:val="00986A70"/>
    <w:rsid w:val="0099126C"/>
    <w:rsid w:val="00991CC7"/>
    <w:rsid w:val="009923A9"/>
    <w:rsid w:val="009A07A6"/>
    <w:rsid w:val="009A2C38"/>
    <w:rsid w:val="009A5364"/>
    <w:rsid w:val="009A5C31"/>
    <w:rsid w:val="009A6A00"/>
    <w:rsid w:val="009A6A58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5B44"/>
    <w:rsid w:val="009D69DD"/>
    <w:rsid w:val="009E03FF"/>
    <w:rsid w:val="009E26E3"/>
    <w:rsid w:val="009E3547"/>
    <w:rsid w:val="009E3BD9"/>
    <w:rsid w:val="009E583F"/>
    <w:rsid w:val="009E5E2C"/>
    <w:rsid w:val="009E757D"/>
    <w:rsid w:val="009F055B"/>
    <w:rsid w:val="009F2546"/>
    <w:rsid w:val="009F2C0F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3089F"/>
    <w:rsid w:val="00A30FE0"/>
    <w:rsid w:val="00A3406A"/>
    <w:rsid w:val="00A353FF"/>
    <w:rsid w:val="00A43C9B"/>
    <w:rsid w:val="00A445AE"/>
    <w:rsid w:val="00A44CFB"/>
    <w:rsid w:val="00A501DC"/>
    <w:rsid w:val="00A510E8"/>
    <w:rsid w:val="00A53136"/>
    <w:rsid w:val="00A536CC"/>
    <w:rsid w:val="00A5389A"/>
    <w:rsid w:val="00A55127"/>
    <w:rsid w:val="00A5595C"/>
    <w:rsid w:val="00A57D97"/>
    <w:rsid w:val="00A65626"/>
    <w:rsid w:val="00A717ED"/>
    <w:rsid w:val="00A7634B"/>
    <w:rsid w:val="00A7753F"/>
    <w:rsid w:val="00A83183"/>
    <w:rsid w:val="00A921B1"/>
    <w:rsid w:val="00A930D5"/>
    <w:rsid w:val="00A93BAF"/>
    <w:rsid w:val="00A971F9"/>
    <w:rsid w:val="00AA09BD"/>
    <w:rsid w:val="00AA0D00"/>
    <w:rsid w:val="00AA10C5"/>
    <w:rsid w:val="00AA5BDC"/>
    <w:rsid w:val="00AA7151"/>
    <w:rsid w:val="00AB12EF"/>
    <w:rsid w:val="00AC3873"/>
    <w:rsid w:val="00AC3C73"/>
    <w:rsid w:val="00AC6E15"/>
    <w:rsid w:val="00AC7CCF"/>
    <w:rsid w:val="00AD2D69"/>
    <w:rsid w:val="00AD3E4E"/>
    <w:rsid w:val="00AD432A"/>
    <w:rsid w:val="00AD5CE2"/>
    <w:rsid w:val="00AD6AFF"/>
    <w:rsid w:val="00AE0DDA"/>
    <w:rsid w:val="00AE3B89"/>
    <w:rsid w:val="00AE741D"/>
    <w:rsid w:val="00AE7BD9"/>
    <w:rsid w:val="00AF73BE"/>
    <w:rsid w:val="00B01C2C"/>
    <w:rsid w:val="00B01C6B"/>
    <w:rsid w:val="00B06A54"/>
    <w:rsid w:val="00B07398"/>
    <w:rsid w:val="00B07A7C"/>
    <w:rsid w:val="00B07AD9"/>
    <w:rsid w:val="00B12D58"/>
    <w:rsid w:val="00B14726"/>
    <w:rsid w:val="00B14B83"/>
    <w:rsid w:val="00B16DEA"/>
    <w:rsid w:val="00B21693"/>
    <w:rsid w:val="00B35713"/>
    <w:rsid w:val="00B3591A"/>
    <w:rsid w:val="00B41AC5"/>
    <w:rsid w:val="00B42CFD"/>
    <w:rsid w:val="00B43B6E"/>
    <w:rsid w:val="00B448E6"/>
    <w:rsid w:val="00B51DEC"/>
    <w:rsid w:val="00B532A7"/>
    <w:rsid w:val="00B54589"/>
    <w:rsid w:val="00B56116"/>
    <w:rsid w:val="00B57340"/>
    <w:rsid w:val="00B608F5"/>
    <w:rsid w:val="00B609DE"/>
    <w:rsid w:val="00B6125F"/>
    <w:rsid w:val="00B629EE"/>
    <w:rsid w:val="00B6412C"/>
    <w:rsid w:val="00B67DF5"/>
    <w:rsid w:val="00B7010A"/>
    <w:rsid w:val="00B717D2"/>
    <w:rsid w:val="00B770F5"/>
    <w:rsid w:val="00B80957"/>
    <w:rsid w:val="00B81887"/>
    <w:rsid w:val="00B83952"/>
    <w:rsid w:val="00B83FD5"/>
    <w:rsid w:val="00B87065"/>
    <w:rsid w:val="00B879EE"/>
    <w:rsid w:val="00B87DF9"/>
    <w:rsid w:val="00B94630"/>
    <w:rsid w:val="00B948C6"/>
    <w:rsid w:val="00B954A0"/>
    <w:rsid w:val="00B960FF"/>
    <w:rsid w:val="00B96562"/>
    <w:rsid w:val="00B97BA1"/>
    <w:rsid w:val="00BA084B"/>
    <w:rsid w:val="00BA2A1E"/>
    <w:rsid w:val="00BB24B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1F79"/>
    <w:rsid w:val="00BD331B"/>
    <w:rsid w:val="00BD3EA2"/>
    <w:rsid w:val="00BD6188"/>
    <w:rsid w:val="00BE0F34"/>
    <w:rsid w:val="00BE3166"/>
    <w:rsid w:val="00BE3171"/>
    <w:rsid w:val="00BE3E14"/>
    <w:rsid w:val="00BE4B61"/>
    <w:rsid w:val="00BE5BF7"/>
    <w:rsid w:val="00BE6BEF"/>
    <w:rsid w:val="00BF071E"/>
    <w:rsid w:val="00BF281E"/>
    <w:rsid w:val="00C02389"/>
    <w:rsid w:val="00C07FEF"/>
    <w:rsid w:val="00C1057D"/>
    <w:rsid w:val="00C142EC"/>
    <w:rsid w:val="00C14584"/>
    <w:rsid w:val="00C14A67"/>
    <w:rsid w:val="00C165D3"/>
    <w:rsid w:val="00C218C2"/>
    <w:rsid w:val="00C2321C"/>
    <w:rsid w:val="00C24288"/>
    <w:rsid w:val="00C24692"/>
    <w:rsid w:val="00C24976"/>
    <w:rsid w:val="00C25211"/>
    <w:rsid w:val="00C34854"/>
    <w:rsid w:val="00C35DD2"/>
    <w:rsid w:val="00C37186"/>
    <w:rsid w:val="00C40F8F"/>
    <w:rsid w:val="00C41EA8"/>
    <w:rsid w:val="00C45457"/>
    <w:rsid w:val="00C462A8"/>
    <w:rsid w:val="00C476AE"/>
    <w:rsid w:val="00C54380"/>
    <w:rsid w:val="00C55A53"/>
    <w:rsid w:val="00C56947"/>
    <w:rsid w:val="00C57700"/>
    <w:rsid w:val="00C77BEC"/>
    <w:rsid w:val="00C77F4F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03A1"/>
    <w:rsid w:val="00CB50B4"/>
    <w:rsid w:val="00CB5414"/>
    <w:rsid w:val="00CC0620"/>
    <w:rsid w:val="00CC0882"/>
    <w:rsid w:val="00CC0D3F"/>
    <w:rsid w:val="00CC3A2F"/>
    <w:rsid w:val="00CD145F"/>
    <w:rsid w:val="00CD37DA"/>
    <w:rsid w:val="00CD6AB2"/>
    <w:rsid w:val="00CE2DDB"/>
    <w:rsid w:val="00CE56C3"/>
    <w:rsid w:val="00CF63C0"/>
    <w:rsid w:val="00D01EEB"/>
    <w:rsid w:val="00D06C6E"/>
    <w:rsid w:val="00D10F08"/>
    <w:rsid w:val="00D122C4"/>
    <w:rsid w:val="00D127AD"/>
    <w:rsid w:val="00D16593"/>
    <w:rsid w:val="00D20CCD"/>
    <w:rsid w:val="00D2287F"/>
    <w:rsid w:val="00D24494"/>
    <w:rsid w:val="00D24C06"/>
    <w:rsid w:val="00D2794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432D"/>
    <w:rsid w:val="00D776C2"/>
    <w:rsid w:val="00D80AC1"/>
    <w:rsid w:val="00D818EF"/>
    <w:rsid w:val="00D84F24"/>
    <w:rsid w:val="00D93E80"/>
    <w:rsid w:val="00D94D14"/>
    <w:rsid w:val="00D95AB2"/>
    <w:rsid w:val="00DA060C"/>
    <w:rsid w:val="00DA0846"/>
    <w:rsid w:val="00DA1547"/>
    <w:rsid w:val="00DA3043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4E6"/>
    <w:rsid w:val="00DF2E52"/>
    <w:rsid w:val="00DF39E3"/>
    <w:rsid w:val="00DF45BA"/>
    <w:rsid w:val="00E00ABC"/>
    <w:rsid w:val="00E05C5B"/>
    <w:rsid w:val="00E12A61"/>
    <w:rsid w:val="00E16075"/>
    <w:rsid w:val="00E16195"/>
    <w:rsid w:val="00E16FEB"/>
    <w:rsid w:val="00E226B6"/>
    <w:rsid w:val="00E27CBA"/>
    <w:rsid w:val="00E35D3C"/>
    <w:rsid w:val="00E366D8"/>
    <w:rsid w:val="00E403B9"/>
    <w:rsid w:val="00E41118"/>
    <w:rsid w:val="00E4767B"/>
    <w:rsid w:val="00E47943"/>
    <w:rsid w:val="00E50032"/>
    <w:rsid w:val="00E512EB"/>
    <w:rsid w:val="00E516F8"/>
    <w:rsid w:val="00E53C67"/>
    <w:rsid w:val="00E61AB7"/>
    <w:rsid w:val="00E62F4E"/>
    <w:rsid w:val="00E65219"/>
    <w:rsid w:val="00E66987"/>
    <w:rsid w:val="00E670C6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682F"/>
    <w:rsid w:val="00E975F0"/>
    <w:rsid w:val="00EA22F4"/>
    <w:rsid w:val="00EA3F4B"/>
    <w:rsid w:val="00EB3CCA"/>
    <w:rsid w:val="00EB5D30"/>
    <w:rsid w:val="00EB7366"/>
    <w:rsid w:val="00EB75DE"/>
    <w:rsid w:val="00EC2935"/>
    <w:rsid w:val="00EC3A98"/>
    <w:rsid w:val="00ED33AB"/>
    <w:rsid w:val="00ED34F4"/>
    <w:rsid w:val="00ED45A8"/>
    <w:rsid w:val="00ED4992"/>
    <w:rsid w:val="00ED61FB"/>
    <w:rsid w:val="00ED649C"/>
    <w:rsid w:val="00EE0262"/>
    <w:rsid w:val="00EE4237"/>
    <w:rsid w:val="00EE4CF6"/>
    <w:rsid w:val="00EF770A"/>
    <w:rsid w:val="00F008EB"/>
    <w:rsid w:val="00F008F8"/>
    <w:rsid w:val="00F10140"/>
    <w:rsid w:val="00F1107F"/>
    <w:rsid w:val="00F11371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47099"/>
    <w:rsid w:val="00F52389"/>
    <w:rsid w:val="00F55E6B"/>
    <w:rsid w:val="00F61297"/>
    <w:rsid w:val="00F62342"/>
    <w:rsid w:val="00F664F9"/>
    <w:rsid w:val="00F67CE9"/>
    <w:rsid w:val="00F7291B"/>
    <w:rsid w:val="00F7415E"/>
    <w:rsid w:val="00F766E5"/>
    <w:rsid w:val="00F8235A"/>
    <w:rsid w:val="00F83864"/>
    <w:rsid w:val="00F851DE"/>
    <w:rsid w:val="00F91249"/>
    <w:rsid w:val="00F92379"/>
    <w:rsid w:val="00F93B80"/>
    <w:rsid w:val="00F94203"/>
    <w:rsid w:val="00FA5581"/>
    <w:rsid w:val="00FB09E8"/>
    <w:rsid w:val="00FB2C10"/>
    <w:rsid w:val="00FB3FF7"/>
    <w:rsid w:val="00FB44B9"/>
    <w:rsid w:val="00FB53CA"/>
    <w:rsid w:val="00FB5465"/>
    <w:rsid w:val="00FB5BAC"/>
    <w:rsid w:val="00FB6C54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24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5B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paragraph" w:customStyle="1" w:styleId="ConsPlusNonformat">
    <w:name w:val="ConsPlusNonformat"/>
    <w:rsid w:val="00E67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C7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7F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EC2-C122-4CA0-AFDA-1114B48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12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Г В</dc:creator>
  <cp:keywords/>
  <dc:description/>
  <cp:lastModifiedBy>user</cp:lastModifiedBy>
  <cp:revision>22</cp:revision>
  <cp:lastPrinted>2022-07-27T03:15:00Z</cp:lastPrinted>
  <dcterms:created xsi:type="dcterms:W3CDTF">2020-01-29T08:36:00Z</dcterms:created>
  <dcterms:modified xsi:type="dcterms:W3CDTF">2022-07-27T03:16:00Z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