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1EA" w:rsidRPr="007711EA" w:rsidRDefault="007711EA" w:rsidP="00771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11EA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7711EA" w:rsidRPr="007711EA" w:rsidRDefault="007711EA" w:rsidP="00771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11EA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7711EA" w:rsidRPr="007711EA" w:rsidRDefault="007711EA" w:rsidP="007711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11EA" w:rsidRPr="007711EA" w:rsidRDefault="007711EA" w:rsidP="007711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11EA" w:rsidRPr="007711EA" w:rsidRDefault="007711EA" w:rsidP="00771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11EA"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7711EA" w:rsidRPr="007711EA" w:rsidRDefault="007711EA" w:rsidP="007711EA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11EA" w:rsidRPr="007C7ABC" w:rsidRDefault="007C7ABC" w:rsidP="009331A9">
      <w:pPr>
        <w:tabs>
          <w:tab w:val="left" w:pos="714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9188C"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D9188C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 w:rsidR="00237270">
        <w:rPr>
          <w:rFonts w:ascii="Times New Roman" w:eastAsia="Times New Roman" w:hAnsi="Times New Roman" w:cs="Times New Roman"/>
          <w:sz w:val="28"/>
          <w:szCs w:val="28"/>
        </w:rPr>
        <w:t>2</w:t>
      </w:r>
      <w:r w:rsidR="00D9188C">
        <w:rPr>
          <w:rFonts w:ascii="Times New Roman" w:eastAsia="Times New Roman" w:hAnsi="Times New Roman" w:cs="Times New Roman"/>
          <w:sz w:val="28"/>
          <w:szCs w:val="28"/>
        </w:rPr>
        <w:t>2</w:t>
      </w:r>
      <w:r w:rsidR="007711EA" w:rsidRPr="007711EA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23727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9331A9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2372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7A1C84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7711EA" w:rsidRPr="007711E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7A1C84">
        <w:rPr>
          <w:rFonts w:ascii="Times New Roman" w:eastAsia="Times New Roman" w:hAnsi="Times New Roman" w:cs="Times New Roman"/>
          <w:sz w:val="28"/>
          <w:szCs w:val="28"/>
        </w:rPr>
        <w:t>46</w:t>
      </w:r>
    </w:p>
    <w:p w:rsidR="007711EA" w:rsidRPr="007711EA" w:rsidRDefault="007711EA" w:rsidP="00771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11EA"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7711EA" w:rsidRPr="007711EA" w:rsidRDefault="007711EA" w:rsidP="00771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711EA" w:rsidRPr="007711EA" w:rsidRDefault="007711EA" w:rsidP="009331A9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711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Об </w:t>
      </w:r>
      <w:r w:rsidR="007C7AB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утверждении муниципальной</w:t>
      </w:r>
      <w:r w:rsidRPr="007711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программы «Энергосбережение и </w:t>
      </w:r>
      <w:r w:rsidR="009331A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энергоэффективность </w:t>
      </w:r>
      <w:r w:rsidR="007C7AB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 20</w:t>
      </w:r>
      <w:r w:rsidR="0023727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</w:t>
      </w:r>
      <w:r w:rsidR="007A1C8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3-2027</w:t>
      </w:r>
      <w:r w:rsidRPr="007711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годы».</w:t>
      </w:r>
    </w:p>
    <w:p w:rsidR="007711EA" w:rsidRPr="007711EA" w:rsidRDefault="007711EA" w:rsidP="009331A9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7711EA" w:rsidRPr="007711EA" w:rsidRDefault="007711EA" w:rsidP="009331A9">
      <w:pPr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771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31A9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7711EA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Российской Феде</w:t>
      </w:r>
      <w:r w:rsidR="00237270">
        <w:rPr>
          <w:rFonts w:ascii="Times New Roman" w:eastAsia="Times New Roman" w:hAnsi="Times New Roman" w:cs="Times New Roman"/>
          <w:sz w:val="28"/>
          <w:szCs w:val="28"/>
        </w:rPr>
        <w:t>рации от 06.10.2003 года № 131-</w:t>
      </w:r>
      <w:r w:rsidRPr="007711EA">
        <w:rPr>
          <w:rFonts w:ascii="Times New Roman" w:eastAsia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Федеральным законом Российской Федерации от 23.11.2009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Федерации»,  </w:t>
      </w:r>
      <w:r w:rsidRPr="007711EA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Распоряжением Правительства РФ от 01.12.2009 года № 1830-р «Об утверждении плана мероприятий по энергосбережению и повышению энергетической эффективности в РФ», Постановлением Правительства РФ от 31.12.2009 года № 1225 «О требованиях к региональным и муниципальным программам в области энергосбережения и повышения энергетической эффективности», </w:t>
      </w:r>
      <w:r w:rsidRPr="007711EA">
        <w:rPr>
          <w:rFonts w:ascii="Times New Roman" w:eastAsia="Times New Roman" w:hAnsi="Times New Roman" w:cs="Times New Roman"/>
          <w:sz w:val="28"/>
          <w:szCs w:val="28"/>
        </w:rPr>
        <w:t xml:space="preserve">Уставом  Яркульского сельсовета Купинского района Новосибирской области </w:t>
      </w:r>
      <w:r w:rsidRPr="007711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</w:t>
      </w:r>
      <w:r w:rsidRPr="007711EA">
        <w:rPr>
          <w:rFonts w:ascii="Times New Roman" w:eastAsia="Times New Roman" w:hAnsi="Times New Roman" w:cs="Times New Roman"/>
          <w:sz w:val="28"/>
          <w:szCs w:val="28"/>
        </w:rPr>
        <w:t xml:space="preserve">, в целях снижения расходов местного бюджета, </w:t>
      </w:r>
      <w:r w:rsidRPr="007711E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администрация  Яркульского сельсовета </w:t>
      </w:r>
    </w:p>
    <w:p w:rsidR="007711EA" w:rsidRPr="007711EA" w:rsidRDefault="007711EA" w:rsidP="007711E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7711EA">
        <w:rPr>
          <w:rFonts w:ascii="Times New Roman" w:eastAsia="Times New Roman" w:hAnsi="Times New Roman" w:cs="Times New Roman"/>
          <w:spacing w:val="20"/>
          <w:sz w:val="28"/>
          <w:szCs w:val="28"/>
        </w:rPr>
        <w:t>ПОСТАНОВЛЯЕТ:</w:t>
      </w:r>
    </w:p>
    <w:p w:rsidR="007711EA" w:rsidRDefault="007C7ABC" w:rsidP="007711EA">
      <w:pPr>
        <w:numPr>
          <w:ilvl w:val="0"/>
          <w:numId w:val="1"/>
        </w:numPr>
        <w:spacing w:after="0" w:line="240" w:lineRule="auto"/>
        <w:ind w:right="21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муниципальн</w:t>
      </w:r>
      <w:r w:rsidR="007711EA" w:rsidRPr="007711EA">
        <w:rPr>
          <w:rFonts w:ascii="Times New Roman" w:eastAsia="Times New Roman" w:hAnsi="Times New Roman" w:cs="Times New Roman"/>
          <w:sz w:val="28"/>
          <w:szCs w:val="28"/>
        </w:rPr>
        <w:t xml:space="preserve">ую программу </w:t>
      </w:r>
      <w:r w:rsidR="007711EA" w:rsidRPr="007711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</w:t>
      </w:r>
      <w:r w:rsidR="009331A9" w:rsidRPr="007711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Энергосбережение и </w:t>
      </w:r>
      <w:r w:rsidR="009331A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энергоэффективность на 202</w:t>
      </w:r>
      <w:r w:rsidR="007A1C8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</w:t>
      </w:r>
      <w:r w:rsidR="009331A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-202</w:t>
      </w:r>
      <w:r w:rsidR="007A1C8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</w:t>
      </w:r>
      <w:r w:rsidR="009331A9" w:rsidRPr="007711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годы</w:t>
      </w:r>
      <w:r w:rsidR="007711EA" w:rsidRPr="007711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</w:t>
      </w:r>
      <w:r w:rsidR="007711EA" w:rsidRPr="007711EA">
        <w:rPr>
          <w:rFonts w:ascii="Times New Roman" w:eastAsia="Times New Roman" w:hAnsi="Times New Roman" w:cs="Times New Roman"/>
          <w:sz w:val="28"/>
          <w:szCs w:val="28"/>
        </w:rPr>
        <w:t xml:space="preserve"> (далее «Программа») согласно приложению.</w:t>
      </w:r>
    </w:p>
    <w:p w:rsidR="007A1C84" w:rsidRDefault="007A1C84" w:rsidP="007A1C84">
      <w:pPr>
        <w:spacing w:after="0" w:line="240" w:lineRule="auto"/>
        <w:ind w:left="1380" w:right="2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1EA" w:rsidRDefault="007711EA" w:rsidP="007711EA">
      <w:pPr>
        <w:numPr>
          <w:ilvl w:val="0"/>
          <w:numId w:val="1"/>
        </w:numPr>
        <w:spacing w:after="0" w:line="240" w:lineRule="auto"/>
        <w:ind w:right="21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1EA">
        <w:rPr>
          <w:rFonts w:ascii="Times New Roman" w:eastAsia="Times New Roman" w:hAnsi="Times New Roman" w:cs="Times New Roman"/>
          <w:sz w:val="28"/>
          <w:szCs w:val="28"/>
        </w:rPr>
        <w:t xml:space="preserve">Предусматривать ежегодно средства в объемах, предусмотренных в Программе, в проектах местного  бюджета </w:t>
      </w:r>
      <w:r w:rsidR="007C7AB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Яркульского сельсовета  на 20</w:t>
      </w:r>
      <w:r w:rsidR="0023727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</w:t>
      </w:r>
      <w:r w:rsidR="007A1C8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</w:t>
      </w:r>
      <w:r w:rsidR="007C7AB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-202</w:t>
      </w:r>
      <w:r w:rsidR="007A1C8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</w:t>
      </w:r>
      <w:r w:rsidRPr="007711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годы</w:t>
      </w:r>
      <w:r w:rsidRPr="007711EA">
        <w:rPr>
          <w:rFonts w:ascii="Times New Roman" w:eastAsia="Times New Roman" w:hAnsi="Times New Roman" w:cs="Times New Roman"/>
          <w:sz w:val="28"/>
          <w:szCs w:val="28"/>
        </w:rPr>
        <w:t xml:space="preserve"> на очередной финансовый год для реализации мероприятий Программы.</w:t>
      </w:r>
    </w:p>
    <w:p w:rsidR="007A1C84" w:rsidRDefault="007A1C84" w:rsidP="007A1C84">
      <w:pPr>
        <w:spacing w:after="0" w:line="240" w:lineRule="auto"/>
        <w:ind w:left="1380" w:right="2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1C84" w:rsidRDefault="007A1C84" w:rsidP="007A1C84">
      <w:pPr>
        <w:numPr>
          <w:ilvl w:val="0"/>
          <w:numId w:val="1"/>
        </w:numPr>
        <w:spacing w:after="0" w:line="240" w:lineRule="auto"/>
        <w:ind w:right="21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Яркульского сельсовета от 27.05.2021 № 38</w:t>
      </w:r>
      <w:r w:rsidRPr="007A1C8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</w:t>
      </w:r>
      <w:r w:rsidRPr="007A1C84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 программы «Энергосбережение и энергоэффективность на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A1C84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9188C">
        <w:rPr>
          <w:rFonts w:ascii="Times New Roman" w:eastAsia="Times New Roman" w:hAnsi="Times New Roman" w:cs="Times New Roman"/>
          <w:sz w:val="28"/>
          <w:szCs w:val="28"/>
        </w:rPr>
        <w:t xml:space="preserve"> годы» признать утратившим силу.</w:t>
      </w:r>
    </w:p>
    <w:p w:rsidR="007A1C84" w:rsidRPr="007A1C84" w:rsidRDefault="007A1C84" w:rsidP="007A1C84">
      <w:pPr>
        <w:spacing w:after="0" w:line="240" w:lineRule="auto"/>
        <w:ind w:left="1380" w:right="2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1EA" w:rsidRDefault="007711EA" w:rsidP="007711EA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1E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Специалисту администрации </w:t>
      </w:r>
      <w:r w:rsidRPr="007711EA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="007C7ABC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237270">
        <w:rPr>
          <w:rFonts w:ascii="Times New Roman" w:eastAsia="Times New Roman" w:hAnsi="Times New Roman" w:cs="Times New Roman"/>
          <w:sz w:val="28"/>
          <w:szCs w:val="28"/>
        </w:rPr>
        <w:t xml:space="preserve"> Сосуновой Е.С.</w:t>
      </w:r>
      <w:r w:rsidRPr="007711EA">
        <w:rPr>
          <w:rFonts w:ascii="Times New Roman" w:eastAsia="Times New Roman" w:hAnsi="Times New Roman" w:cs="Times New Roman"/>
          <w:sz w:val="28"/>
          <w:szCs w:val="28"/>
        </w:rPr>
        <w:t xml:space="preserve"> опубликовать настоящее постановление в периодическом печатном издании администрации </w:t>
      </w:r>
      <w:r w:rsidRPr="007711EA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7711EA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7711EA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7711EA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района.  </w:t>
      </w:r>
    </w:p>
    <w:p w:rsidR="007A1C84" w:rsidRDefault="007A1C84" w:rsidP="007A1C84">
      <w:pPr>
        <w:spacing w:after="0" w:line="240" w:lineRule="auto"/>
        <w:ind w:left="14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1EA" w:rsidRPr="007711EA" w:rsidRDefault="00237270" w:rsidP="00237270">
      <w:pPr>
        <w:spacing w:after="0" w:line="240" w:lineRule="auto"/>
        <w:ind w:left="85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711EA" w:rsidRPr="00771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1C84">
        <w:rPr>
          <w:rFonts w:ascii="Times New Roman" w:eastAsia="Times New Roman" w:hAnsi="Times New Roman" w:cs="Times New Roman"/>
          <w:sz w:val="28"/>
          <w:szCs w:val="28"/>
        </w:rPr>
        <w:t>5</w:t>
      </w:r>
      <w:r w:rsidR="007711EA" w:rsidRPr="007711EA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7711EA" w:rsidRPr="007711EA" w:rsidRDefault="007711EA" w:rsidP="007711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11EA" w:rsidRDefault="007711EA" w:rsidP="007711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7270" w:rsidRPr="007711EA" w:rsidRDefault="00237270" w:rsidP="007711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11EA" w:rsidRPr="007711EA" w:rsidRDefault="007711EA" w:rsidP="009331A9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 w:rsidRPr="007711EA">
        <w:rPr>
          <w:rFonts w:ascii="Times New Roman" w:eastAsia="Times New Roman" w:hAnsi="Times New Roman" w:cs="Times New Roman"/>
          <w:sz w:val="28"/>
          <w:szCs w:val="28"/>
        </w:rPr>
        <w:t xml:space="preserve">Глава Яркульского сельсовета  </w:t>
      </w:r>
    </w:p>
    <w:p w:rsidR="007711EA" w:rsidRPr="007711EA" w:rsidRDefault="007711EA" w:rsidP="009331A9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 w:rsidRPr="007711EA">
        <w:rPr>
          <w:rFonts w:ascii="Times New Roman" w:eastAsia="Times New Roman" w:hAnsi="Times New Roman" w:cs="Times New Roman"/>
          <w:sz w:val="28"/>
          <w:szCs w:val="28"/>
        </w:rPr>
        <w:t>Купинского района Нов</w:t>
      </w:r>
      <w:r w:rsidR="007A1C84">
        <w:rPr>
          <w:rFonts w:ascii="Times New Roman" w:eastAsia="Times New Roman" w:hAnsi="Times New Roman" w:cs="Times New Roman"/>
          <w:sz w:val="28"/>
          <w:szCs w:val="28"/>
        </w:rPr>
        <w:t xml:space="preserve">осибирской области        </w:t>
      </w:r>
      <w:r w:rsidRPr="007711E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9331A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37270">
        <w:rPr>
          <w:rFonts w:ascii="Times New Roman" w:eastAsia="Times New Roman" w:hAnsi="Times New Roman" w:cs="Times New Roman"/>
          <w:sz w:val="28"/>
          <w:szCs w:val="28"/>
        </w:rPr>
        <w:t>М.А.Фоменко</w:t>
      </w:r>
      <w:r w:rsidRPr="007711E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F92942" w:rsidRDefault="007711EA" w:rsidP="00F92942">
      <w:pPr>
        <w:spacing w:after="0" w:line="240" w:lineRule="auto"/>
        <w:ind w:right="16"/>
        <w:jc w:val="both"/>
        <w:outlineLvl w:val="0"/>
      </w:pPr>
      <w:r w:rsidRPr="007711E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br w:type="page"/>
      </w:r>
    </w:p>
    <w:tbl>
      <w:tblPr>
        <w:tblW w:w="9900" w:type="dxa"/>
        <w:tblInd w:w="-72" w:type="dxa"/>
        <w:tblLook w:val="04A0"/>
      </w:tblPr>
      <w:tblGrid>
        <w:gridCol w:w="4725"/>
        <w:gridCol w:w="5175"/>
      </w:tblGrid>
      <w:tr w:rsidR="00F92942" w:rsidTr="00F92942">
        <w:trPr>
          <w:trHeight w:val="274"/>
        </w:trPr>
        <w:tc>
          <w:tcPr>
            <w:tcW w:w="9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2942" w:rsidRDefault="00F92942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iCs/>
                <w:spacing w:val="-5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</w:t>
            </w:r>
          </w:p>
        </w:tc>
      </w:tr>
      <w:tr w:rsidR="00F92942" w:rsidTr="007A1C84">
        <w:trPr>
          <w:trHeight w:val="2292"/>
        </w:trPr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942" w:rsidRPr="007A1C84" w:rsidRDefault="00F92942" w:rsidP="007A1C84">
            <w:pPr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</w:pPr>
            <w:r w:rsidRPr="007A1C84">
              <w:rPr>
                <w:rFonts w:ascii="Times New Roman" w:hAnsi="Times New Roman" w:cs="Times New Roman"/>
                <w:iCs/>
                <w:spacing w:val="-5"/>
                <w:sz w:val="24"/>
              </w:rPr>
              <w:t>Утверждена:</w:t>
            </w:r>
          </w:p>
          <w:p w:rsidR="00F92942" w:rsidRPr="007A1C84" w:rsidRDefault="00F92942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4"/>
              </w:rPr>
            </w:pPr>
            <w:r w:rsidRPr="007A1C84">
              <w:rPr>
                <w:rFonts w:ascii="Times New Roman" w:hAnsi="Times New Roman" w:cs="Times New Roman"/>
                <w:iCs/>
                <w:spacing w:val="-5"/>
                <w:sz w:val="24"/>
              </w:rPr>
              <w:t>Директор МУП ЖКУ Яркульское</w:t>
            </w:r>
          </w:p>
          <w:p w:rsidR="00F92942" w:rsidRPr="007A1C84" w:rsidRDefault="00F92942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4"/>
              </w:rPr>
            </w:pPr>
          </w:p>
          <w:p w:rsidR="00F92942" w:rsidRPr="007A1C84" w:rsidRDefault="00F92942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4"/>
              </w:rPr>
            </w:pPr>
            <w:r w:rsidRPr="007A1C84">
              <w:rPr>
                <w:rFonts w:ascii="Times New Roman" w:hAnsi="Times New Roman" w:cs="Times New Roman"/>
                <w:iCs/>
                <w:spacing w:val="-5"/>
                <w:sz w:val="24"/>
              </w:rPr>
              <w:t>_______________</w:t>
            </w:r>
            <w:r w:rsidR="007A1C84">
              <w:rPr>
                <w:rFonts w:ascii="Times New Roman" w:hAnsi="Times New Roman" w:cs="Times New Roman"/>
                <w:iCs/>
                <w:spacing w:val="-5"/>
                <w:sz w:val="24"/>
              </w:rPr>
              <w:t>А.В.Гриня</w:t>
            </w:r>
          </w:p>
          <w:p w:rsidR="00F92942" w:rsidRPr="007A1C84" w:rsidRDefault="00F92942">
            <w:pPr>
              <w:rPr>
                <w:rFonts w:ascii="Times New Roman" w:hAnsi="Times New Roman" w:cs="Times New Roman"/>
                <w:b/>
                <w:iCs/>
                <w:spacing w:val="-5"/>
                <w:sz w:val="24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2942" w:rsidRPr="007A1C84" w:rsidRDefault="00F92942" w:rsidP="007A1C84">
            <w:pPr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</w:pPr>
            <w:r w:rsidRPr="007A1C84">
              <w:rPr>
                <w:rFonts w:ascii="Times New Roman" w:hAnsi="Times New Roman" w:cs="Times New Roman"/>
                <w:iCs/>
                <w:spacing w:val="-5"/>
                <w:sz w:val="24"/>
              </w:rPr>
              <w:t>Утверждена:</w:t>
            </w:r>
          </w:p>
          <w:p w:rsidR="00F92942" w:rsidRPr="007A1C84" w:rsidRDefault="00F92942">
            <w:pPr>
              <w:rPr>
                <w:rFonts w:ascii="Times New Roman" w:hAnsi="Times New Roman" w:cs="Times New Roman"/>
                <w:iCs/>
                <w:spacing w:val="-5"/>
                <w:sz w:val="24"/>
              </w:rPr>
            </w:pPr>
            <w:r w:rsidRPr="007A1C84">
              <w:rPr>
                <w:rFonts w:ascii="Times New Roman" w:hAnsi="Times New Roman" w:cs="Times New Roman"/>
                <w:iCs/>
                <w:spacing w:val="-5"/>
                <w:sz w:val="24"/>
              </w:rPr>
              <w:t xml:space="preserve"> Постановлением администрации Яркульского сельсовета  № </w:t>
            </w:r>
            <w:r w:rsidR="007A1C84">
              <w:rPr>
                <w:rFonts w:ascii="Times New Roman" w:hAnsi="Times New Roman" w:cs="Times New Roman"/>
                <w:iCs/>
                <w:spacing w:val="-5"/>
                <w:sz w:val="24"/>
              </w:rPr>
              <w:t xml:space="preserve">46 от </w:t>
            </w:r>
            <w:r w:rsidR="00D9188C">
              <w:rPr>
                <w:rFonts w:ascii="Times New Roman" w:hAnsi="Times New Roman" w:cs="Times New Roman"/>
                <w:iCs/>
                <w:spacing w:val="-5"/>
                <w:sz w:val="24"/>
              </w:rPr>
              <w:t>31</w:t>
            </w:r>
            <w:r w:rsidR="007A1C84">
              <w:rPr>
                <w:rFonts w:ascii="Times New Roman" w:hAnsi="Times New Roman" w:cs="Times New Roman"/>
                <w:iCs/>
                <w:spacing w:val="-5"/>
                <w:sz w:val="24"/>
              </w:rPr>
              <w:t>.08</w:t>
            </w:r>
            <w:r w:rsidRPr="007A1C84">
              <w:rPr>
                <w:rFonts w:ascii="Times New Roman" w:hAnsi="Times New Roman" w:cs="Times New Roman"/>
                <w:iCs/>
                <w:spacing w:val="-5"/>
                <w:sz w:val="24"/>
              </w:rPr>
              <w:t>.202</w:t>
            </w:r>
            <w:r w:rsidR="007A1C84">
              <w:rPr>
                <w:rFonts w:ascii="Times New Roman" w:hAnsi="Times New Roman" w:cs="Times New Roman"/>
                <w:iCs/>
                <w:spacing w:val="-5"/>
                <w:sz w:val="24"/>
              </w:rPr>
              <w:t>2</w:t>
            </w:r>
            <w:r w:rsidRPr="007A1C84">
              <w:rPr>
                <w:rFonts w:ascii="Times New Roman" w:hAnsi="Times New Roman" w:cs="Times New Roman"/>
                <w:iCs/>
                <w:spacing w:val="-5"/>
                <w:sz w:val="24"/>
              </w:rPr>
              <w:t>г.</w:t>
            </w:r>
          </w:p>
          <w:p w:rsidR="00F92942" w:rsidRPr="007A1C84" w:rsidRDefault="00F929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1C84">
              <w:rPr>
                <w:rFonts w:ascii="Times New Roman" w:hAnsi="Times New Roman" w:cs="Times New Roman"/>
                <w:sz w:val="24"/>
              </w:rPr>
              <w:t xml:space="preserve">                        </w:t>
            </w:r>
          </w:p>
          <w:p w:rsidR="00F92942" w:rsidRPr="007A1C84" w:rsidRDefault="00F92942">
            <w:pPr>
              <w:ind w:left="1392"/>
              <w:jc w:val="both"/>
              <w:rPr>
                <w:rFonts w:ascii="Times New Roman" w:hAnsi="Times New Roman" w:cs="Times New Roman"/>
                <w:sz w:val="24"/>
              </w:rPr>
            </w:pPr>
            <w:r w:rsidRPr="007A1C84">
              <w:rPr>
                <w:rFonts w:ascii="Times New Roman" w:hAnsi="Times New Roman" w:cs="Times New Roman"/>
                <w:sz w:val="24"/>
              </w:rPr>
              <w:t xml:space="preserve">Глава Яркульского сельсовета                                              </w:t>
            </w:r>
          </w:p>
          <w:p w:rsidR="00F92942" w:rsidRPr="007A1C84" w:rsidRDefault="00F92942" w:rsidP="007A1C84">
            <w:pPr>
              <w:ind w:left="1347"/>
              <w:jc w:val="center"/>
              <w:rPr>
                <w:rFonts w:ascii="Times New Roman" w:hAnsi="Times New Roman" w:cs="Times New Roman"/>
                <w:sz w:val="24"/>
              </w:rPr>
            </w:pPr>
            <w:r w:rsidRPr="007A1C84">
              <w:rPr>
                <w:rFonts w:ascii="Times New Roman" w:hAnsi="Times New Roman" w:cs="Times New Roman"/>
                <w:sz w:val="24"/>
              </w:rPr>
              <w:t xml:space="preserve">_____________ М. А. Фоменко                             </w:t>
            </w:r>
            <w:r w:rsidR="007A1C84">
              <w:rPr>
                <w:rFonts w:ascii="Times New Roman" w:hAnsi="Times New Roman" w:cs="Times New Roman"/>
                <w:sz w:val="24"/>
              </w:rPr>
              <w:t xml:space="preserve">                            </w:t>
            </w:r>
          </w:p>
        </w:tc>
      </w:tr>
      <w:tr w:rsidR="00F92942" w:rsidTr="00F92942">
        <w:trPr>
          <w:trHeight w:val="10245"/>
        </w:trPr>
        <w:tc>
          <w:tcPr>
            <w:tcW w:w="9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942" w:rsidRDefault="00F92942" w:rsidP="007A1C84"/>
          <w:p w:rsidR="007A1C84" w:rsidRPr="007A1C84" w:rsidRDefault="007A1C84" w:rsidP="007A1C8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A1C84">
              <w:rPr>
                <w:rFonts w:ascii="Times New Roman" w:hAnsi="Times New Roman" w:cs="Times New Roman"/>
                <w:b/>
                <w:sz w:val="36"/>
                <w:szCs w:val="36"/>
              </w:rPr>
              <w:t>ПРОГРАММА</w:t>
            </w:r>
          </w:p>
          <w:p w:rsidR="007A1C84" w:rsidRPr="007A1C84" w:rsidRDefault="007A1C84" w:rsidP="007A1C8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A1C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«ЭНЕРГОСБЕРЕЖЕНИЕ </w:t>
            </w:r>
          </w:p>
          <w:p w:rsidR="007A1C84" w:rsidRPr="007A1C84" w:rsidRDefault="007A1C84" w:rsidP="007A1C8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A1C84">
              <w:rPr>
                <w:rFonts w:ascii="Times New Roman" w:hAnsi="Times New Roman" w:cs="Times New Roman"/>
                <w:b/>
                <w:sz w:val="36"/>
                <w:szCs w:val="36"/>
              </w:rPr>
              <w:t>И    ЭНЕРГОЭФФЕКТИВНОСТЬ</w:t>
            </w:r>
          </w:p>
          <w:p w:rsidR="007A1C84" w:rsidRPr="007A1C84" w:rsidRDefault="007A1C84" w:rsidP="007A1C8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A1C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НА 202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Pr="007A1C84">
              <w:rPr>
                <w:rFonts w:ascii="Times New Roman" w:hAnsi="Times New Roman" w:cs="Times New Roman"/>
                <w:b/>
                <w:sz w:val="36"/>
                <w:szCs w:val="36"/>
              </w:rPr>
              <w:t>-202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  <w:r w:rsidRPr="007A1C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ГОДЫ»</w:t>
            </w:r>
          </w:p>
          <w:p w:rsidR="007A1C84" w:rsidRPr="007A1C84" w:rsidRDefault="007A1C84" w:rsidP="007A1C8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A1C84">
              <w:rPr>
                <w:rFonts w:ascii="Times New Roman" w:hAnsi="Times New Roman" w:cs="Times New Roman"/>
                <w:b/>
                <w:sz w:val="36"/>
                <w:szCs w:val="36"/>
              </w:rPr>
              <w:t>МУП ЖКУ Яркульское</w:t>
            </w:r>
          </w:p>
          <w:p w:rsidR="00F92942" w:rsidRDefault="00F92942">
            <w:pPr>
              <w:jc w:val="center"/>
              <w:rPr>
                <w:b/>
                <w:sz w:val="44"/>
                <w:szCs w:val="44"/>
              </w:rPr>
            </w:pPr>
          </w:p>
          <w:p w:rsidR="00F92942" w:rsidRDefault="00F92942">
            <w:pPr>
              <w:jc w:val="center"/>
              <w:rPr>
                <w:b/>
                <w:sz w:val="44"/>
                <w:szCs w:val="44"/>
              </w:rPr>
            </w:pPr>
          </w:p>
          <w:p w:rsidR="00F92942" w:rsidRDefault="00F92942">
            <w:pPr>
              <w:jc w:val="center"/>
              <w:rPr>
                <w:b/>
                <w:sz w:val="44"/>
                <w:szCs w:val="44"/>
              </w:rPr>
            </w:pPr>
          </w:p>
          <w:p w:rsidR="00F92942" w:rsidRDefault="00F92942">
            <w:pPr>
              <w:rPr>
                <w:b/>
                <w:sz w:val="44"/>
                <w:szCs w:val="44"/>
              </w:rPr>
            </w:pPr>
          </w:p>
          <w:p w:rsidR="00F92942" w:rsidRDefault="00F92942">
            <w:pPr>
              <w:jc w:val="center"/>
              <w:rPr>
                <w:b/>
                <w:sz w:val="44"/>
                <w:szCs w:val="44"/>
              </w:rPr>
            </w:pPr>
          </w:p>
          <w:p w:rsidR="00F92942" w:rsidRDefault="00F92942">
            <w:pPr>
              <w:jc w:val="center"/>
              <w:rPr>
                <w:b/>
                <w:sz w:val="44"/>
                <w:szCs w:val="44"/>
              </w:rPr>
            </w:pPr>
          </w:p>
          <w:p w:rsidR="00F92942" w:rsidRDefault="00F92942">
            <w:pPr>
              <w:rPr>
                <w:b/>
                <w:sz w:val="44"/>
                <w:szCs w:val="44"/>
              </w:rPr>
            </w:pPr>
          </w:p>
          <w:p w:rsidR="00F92942" w:rsidRDefault="00F9294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</w:t>
            </w:r>
          </w:p>
          <w:p w:rsidR="00F92942" w:rsidRDefault="00F92942">
            <w:pPr>
              <w:jc w:val="center"/>
              <w:rPr>
                <w:b/>
                <w:sz w:val="44"/>
                <w:szCs w:val="44"/>
              </w:rPr>
            </w:pPr>
          </w:p>
          <w:p w:rsidR="00F92942" w:rsidRDefault="00F929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  <w:p w:rsidR="005B71D8" w:rsidRDefault="005B71D8">
            <w:pPr>
              <w:rPr>
                <w:i/>
                <w:iCs/>
                <w:spacing w:val="-5"/>
                <w:sz w:val="24"/>
                <w:szCs w:val="24"/>
              </w:rPr>
            </w:pPr>
          </w:p>
        </w:tc>
      </w:tr>
    </w:tbl>
    <w:p w:rsidR="00F92942" w:rsidRDefault="00F92942" w:rsidP="00F92942">
      <w:pPr>
        <w:pStyle w:val="ConsPlusNormal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                                    </w:t>
      </w:r>
    </w:p>
    <w:p w:rsidR="00F92942" w:rsidRDefault="00F92942" w:rsidP="00F92942">
      <w:pPr>
        <w:pStyle w:val="ConsPlusNormal"/>
        <w:rPr>
          <w:rFonts w:ascii="Times New Roman" w:hAnsi="Times New Roman" w:cs="Times New Roman"/>
          <w:bCs/>
          <w:sz w:val="22"/>
          <w:szCs w:val="22"/>
        </w:rPr>
      </w:pPr>
    </w:p>
    <w:p w:rsidR="007A1C84" w:rsidRDefault="007A1C84" w:rsidP="00F92942">
      <w:pPr>
        <w:pStyle w:val="ConsPlusNormal"/>
        <w:rPr>
          <w:rFonts w:ascii="Times New Roman" w:hAnsi="Times New Roman" w:cs="Times New Roman"/>
          <w:bCs/>
          <w:sz w:val="22"/>
          <w:szCs w:val="22"/>
        </w:rPr>
      </w:pPr>
    </w:p>
    <w:p w:rsidR="007A1C84" w:rsidRDefault="007A1C84" w:rsidP="00F92942">
      <w:pPr>
        <w:pStyle w:val="ConsPlusNormal"/>
        <w:rPr>
          <w:rFonts w:ascii="Times New Roman" w:hAnsi="Times New Roman" w:cs="Times New Roman"/>
          <w:bCs/>
          <w:sz w:val="22"/>
          <w:szCs w:val="22"/>
        </w:rPr>
      </w:pPr>
    </w:p>
    <w:p w:rsidR="007A1C84" w:rsidRDefault="007A1C84" w:rsidP="00F92942">
      <w:pPr>
        <w:pStyle w:val="ConsPlusNormal"/>
        <w:rPr>
          <w:rFonts w:ascii="Times New Roman" w:hAnsi="Times New Roman" w:cs="Times New Roman"/>
          <w:bCs/>
          <w:sz w:val="22"/>
          <w:szCs w:val="22"/>
        </w:rPr>
      </w:pPr>
    </w:p>
    <w:p w:rsidR="007A1C84" w:rsidRDefault="007A1C84" w:rsidP="00F92942">
      <w:pPr>
        <w:pStyle w:val="ConsPlusNormal"/>
        <w:rPr>
          <w:rFonts w:ascii="Times New Roman" w:hAnsi="Times New Roman" w:cs="Times New Roman"/>
          <w:bCs/>
          <w:sz w:val="22"/>
          <w:szCs w:val="22"/>
        </w:rPr>
      </w:pPr>
    </w:p>
    <w:p w:rsidR="007A1C84" w:rsidRDefault="007A1C84" w:rsidP="00F92942">
      <w:pPr>
        <w:pStyle w:val="ConsPlusNormal"/>
        <w:rPr>
          <w:rFonts w:ascii="Times New Roman" w:hAnsi="Times New Roman" w:cs="Times New Roman"/>
          <w:bCs/>
          <w:sz w:val="22"/>
          <w:szCs w:val="22"/>
        </w:rPr>
      </w:pPr>
    </w:p>
    <w:p w:rsidR="007A1C84" w:rsidRDefault="007A1C84" w:rsidP="00F92942">
      <w:pPr>
        <w:pStyle w:val="ConsPlusNormal"/>
        <w:rPr>
          <w:rFonts w:ascii="Times New Roman" w:hAnsi="Times New Roman" w:cs="Times New Roman"/>
          <w:bCs/>
          <w:sz w:val="22"/>
          <w:szCs w:val="22"/>
        </w:rPr>
      </w:pPr>
    </w:p>
    <w:p w:rsidR="007A1C84" w:rsidRDefault="007A1C84" w:rsidP="00F92942">
      <w:pPr>
        <w:pStyle w:val="ConsPlusNormal"/>
        <w:rPr>
          <w:rFonts w:ascii="Times New Roman" w:hAnsi="Times New Roman" w:cs="Times New Roman"/>
          <w:bCs/>
          <w:sz w:val="22"/>
          <w:szCs w:val="22"/>
        </w:rPr>
      </w:pPr>
    </w:p>
    <w:p w:rsidR="007A1C84" w:rsidRDefault="007A1C84" w:rsidP="00F92942">
      <w:pPr>
        <w:pStyle w:val="ConsPlusNormal"/>
        <w:rPr>
          <w:rFonts w:ascii="Times New Roman" w:hAnsi="Times New Roman" w:cs="Times New Roman"/>
          <w:bCs/>
          <w:sz w:val="22"/>
          <w:szCs w:val="22"/>
        </w:rPr>
      </w:pPr>
    </w:p>
    <w:p w:rsidR="007A1C84" w:rsidRDefault="007A1C84" w:rsidP="00F92942">
      <w:pPr>
        <w:pStyle w:val="ConsPlusNormal"/>
        <w:rPr>
          <w:rFonts w:ascii="Times New Roman" w:hAnsi="Times New Roman" w:cs="Times New Roman"/>
          <w:bCs/>
          <w:sz w:val="22"/>
          <w:szCs w:val="22"/>
        </w:rPr>
      </w:pPr>
    </w:p>
    <w:p w:rsidR="00F92942" w:rsidRDefault="00F92942" w:rsidP="00F92942">
      <w:pPr>
        <w:pStyle w:val="ConsPlusNormal"/>
        <w:rPr>
          <w:rFonts w:ascii="Times New Roman" w:hAnsi="Times New Roman" w:cs="Times New Roman"/>
          <w:bCs/>
          <w:sz w:val="22"/>
          <w:szCs w:val="22"/>
        </w:rPr>
      </w:pPr>
    </w:p>
    <w:p w:rsidR="00F92942" w:rsidRDefault="00F92942" w:rsidP="00F92942">
      <w:pPr>
        <w:pStyle w:val="ConsPlusNormal"/>
        <w:rPr>
          <w:rFonts w:ascii="Times New Roman" w:hAnsi="Times New Roman" w:cs="Times New Roman"/>
          <w:bCs/>
          <w:sz w:val="22"/>
          <w:szCs w:val="22"/>
        </w:rPr>
      </w:pPr>
    </w:p>
    <w:p w:rsidR="00F92942" w:rsidRDefault="00F92942" w:rsidP="00F92942">
      <w:pPr>
        <w:pStyle w:val="ConsPlusNormal"/>
        <w:rPr>
          <w:rFonts w:ascii="Times New Roman" w:hAnsi="Times New Roman" w:cs="Times New Roman"/>
          <w:bCs/>
          <w:sz w:val="22"/>
          <w:szCs w:val="22"/>
        </w:rPr>
      </w:pPr>
    </w:p>
    <w:p w:rsidR="00F92942" w:rsidRDefault="00F92942" w:rsidP="00F92942">
      <w:pPr>
        <w:pStyle w:val="ConsPlusNormal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Style w:val="a7"/>
        <w:tblW w:w="9606" w:type="dxa"/>
        <w:tblLook w:val="04A0"/>
      </w:tblPr>
      <w:tblGrid>
        <w:gridCol w:w="1951"/>
        <w:gridCol w:w="7655"/>
      </w:tblGrid>
      <w:tr w:rsidR="005B71D8" w:rsidTr="00B4790C">
        <w:tc>
          <w:tcPr>
            <w:tcW w:w="1951" w:type="dxa"/>
          </w:tcPr>
          <w:p w:rsidR="005B71D8" w:rsidRPr="007A1C84" w:rsidRDefault="005B71D8" w:rsidP="00B4790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7A1C84">
              <w:rPr>
                <w:bCs/>
                <w:color w:val="000000"/>
                <w:sz w:val="24"/>
                <w:szCs w:val="24"/>
              </w:rPr>
              <w:lastRenderedPageBreak/>
              <w:t>Наименование</w:t>
            </w:r>
          </w:p>
          <w:p w:rsidR="005B71D8" w:rsidRDefault="005B71D8" w:rsidP="00B4790C">
            <w:pPr>
              <w:jc w:val="both"/>
            </w:pPr>
            <w:r w:rsidRPr="007A1C84">
              <w:rPr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655" w:type="dxa"/>
          </w:tcPr>
          <w:p w:rsidR="005B71D8" w:rsidRPr="007A1C84" w:rsidRDefault="005B71D8" w:rsidP="00B4790C">
            <w:pPr>
              <w:autoSpaceDE w:val="0"/>
              <w:autoSpaceDN w:val="0"/>
              <w:adjustRightInd w:val="0"/>
              <w:ind w:left="-79" w:right="-108"/>
              <w:jc w:val="both"/>
              <w:rPr>
                <w:bCs/>
                <w:sz w:val="24"/>
                <w:szCs w:val="24"/>
              </w:rPr>
            </w:pPr>
            <w:r w:rsidRPr="007A1C84">
              <w:rPr>
                <w:bCs/>
                <w:sz w:val="24"/>
                <w:szCs w:val="24"/>
              </w:rPr>
              <w:t>Энергосбережение и энергоэффективность в сфере жилищно-коммунальных услуг МУП ЖКУ Яркульское</w:t>
            </w:r>
          </w:p>
          <w:p w:rsidR="005B71D8" w:rsidRDefault="005B71D8" w:rsidP="00B4790C">
            <w:pPr>
              <w:jc w:val="both"/>
            </w:pPr>
            <w:r w:rsidRPr="007A1C84">
              <w:rPr>
                <w:bCs/>
                <w:sz w:val="24"/>
                <w:szCs w:val="24"/>
              </w:rPr>
              <w:t xml:space="preserve">на </w:t>
            </w:r>
            <w:r w:rsidRPr="007A1C84">
              <w:rPr>
                <w:bCs/>
                <w:i/>
                <w:sz w:val="24"/>
                <w:szCs w:val="24"/>
              </w:rPr>
              <w:t>2</w:t>
            </w:r>
            <w:r w:rsidRPr="007A1C84">
              <w:rPr>
                <w:bCs/>
                <w:sz w:val="24"/>
                <w:szCs w:val="24"/>
              </w:rPr>
              <w:t>02</w:t>
            </w:r>
            <w:r>
              <w:rPr>
                <w:bCs/>
                <w:sz w:val="24"/>
                <w:szCs w:val="24"/>
              </w:rPr>
              <w:t>3</w:t>
            </w:r>
            <w:r w:rsidRPr="007A1C84">
              <w:rPr>
                <w:bCs/>
                <w:sz w:val="24"/>
                <w:szCs w:val="24"/>
              </w:rPr>
              <w:t>– 202</w:t>
            </w:r>
            <w:r>
              <w:rPr>
                <w:bCs/>
                <w:sz w:val="24"/>
                <w:szCs w:val="24"/>
              </w:rPr>
              <w:t>7 г</w:t>
            </w:r>
            <w:r w:rsidRPr="007A1C84">
              <w:rPr>
                <w:bCs/>
                <w:sz w:val="24"/>
                <w:szCs w:val="24"/>
              </w:rPr>
              <w:t>г.</w:t>
            </w:r>
          </w:p>
        </w:tc>
      </w:tr>
      <w:tr w:rsidR="005B71D8" w:rsidTr="00B4790C">
        <w:tc>
          <w:tcPr>
            <w:tcW w:w="1951" w:type="dxa"/>
          </w:tcPr>
          <w:p w:rsidR="005B71D8" w:rsidRPr="007A1C84" w:rsidRDefault="005B71D8" w:rsidP="00B4790C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C84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основания  для разработки </w:t>
            </w:r>
          </w:p>
          <w:p w:rsidR="005B71D8" w:rsidRDefault="005B71D8" w:rsidP="00B4790C">
            <w:pPr>
              <w:jc w:val="both"/>
            </w:pPr>
            <w:r w:rsidRPr="007A1C84">
              <w:rPr>
                <w:sz w:val="24"/>
                <w:szCs w:val="24"/>
              </w:rPr>
              <w:t xml:space="preserve">Программы   </w:t>
            </w:r>
          </w:p>
        </w:tc>
        <w:tc>
          <w:tcPr>
            <w:tcW w:w="7655" w:type="dxa"/>
          </w:tcPr>
          <w:p w:rsidR="005B71D8" w:rsidRPr="007A1C84" w:rsidRDefault="005B71D8" w:rsidP="005B71D8">
            <w:pPr>
              <w:numPr>
                <w:ilvl w:val="0"/>
                <w:numId w:val="24"/>
              </w:numPr>
              <w:tabs>
                <w:tab w:val="clear" w:pos="1075"/>
                <w:tab w:val="num" w:pos="176"/>
              </w:tabs>
              <w:ind w:left="176" w:firstLine="0"/>
              <w:jc w:val="both"/>
              <w:rPr>
                <w:sz w:val="24"/>
                <w:szCs w:val="24"/>
              </w:rPr>
            </w:pPr>
            <w:r w:rsidRPr="007A1C84">
              <w:rPr>
                <w:sz w:val="24"/>
                <w:szCs w:val="24"/>
              </w:rPr>
              <w:t>Федеральный закон от 23.11.2009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5B71D8" w:rsidRPr="007A1C84" w:rsidRDefault="005B71D8" w:rsidP="005B71D8">
            <w:pPr>
              <w:numPr>
                <w:ilvl w:val="0"/>
                <w:numId w:val="24"/>
              </w:numPr>
              <w:tabs>
                <w:tab w:val="clear" w:pos="1075"/>
                <w:tab w:val="num" w:pos="176"/>
              </w:tabs>
              <w:ind w:left="176" w:firstLine="0"/>
              <w:jc w:val="both"/>
              <w:rPr>
                <w:sz w:val="24"/>
                <w:szCs w:val="24"/>
              </w:rPr>
            </w:pPr>
            <w:r w:rsidRPr="007A1C84">
              <w:rPr>
                <w:sz w:val="24"/>
                <w:szCs w:val="24"/>
              </w:rPr>
              <w:t xml:space="preserve"> Основные положения Федерального закона «Об энергосбережении и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5B71D8" w:rsidRPr="007A1C84" w:rsidRDefault="005B71D8" w:rsidP="005B71D8">
            <w:pPr>
              <w:numPr>
                <w:ilvl w:val="0"/>
                <w:numId w:val="24"/>
              </w:numPr>
              <w:tabs>
                <w:tab w:val="clear" w:pos="1075"/>
                <w:tab w:val="num" w:pos="176"/>
              </w:tabs>
              <w:ind w:left="176" w:firstLine="0"/>
              <w:jc w:val="both"/>
              <w:rPr>
                <w:sz w:val="24"/>
                <w:szCs w:val="24"/>
              </w:rPr>
            </w:pPr>
            <w:r w:rsidRPr="007A1C84">
              <w:rPr>
                <w:sz w:val="24"/>
                <w:szCs w:val="24"/>
              </w:rPr>
              <w:t>Распоряжение Правительства РФ от 01.12.2009 № 1830 «Об утверждении плана мероприятий по энергосбережению и повышению энергетической эффективности в Российской Федерации».</w:t>
            </w:r>
          </w:p>
          <w:p w:rsidR="005B71D8" w:rsidRPr="007A1C84" w:rsidRDefault="005B71D8" w:rsidP="005B71D8">
            <w:pPr>
              <w:numPr>
                <w:ilvl w:val="0"/>
                <w:numId w:val="24"/>
              </w:numPr>
              <w:tabs>
                <w:tab w:val="clear" w:pos="1075"/>
                <w:tab w:val="num" w:pos="176"/>
              </w:tabs>
              <w:ind w:left="176" w:firstLine="0"/>
              <w:jc w:val="both"/>
              <w:rPr>
                <w:sz w:val="24"/>
                <w:szCs w:val="24"/>
              </w:rPr>
            </w:pPr>
            <w:r w:rsidRPr="007A1C84">
              <w:rPr>
                <w:sz w:val="24"/>
                <w:szCs w:val="24"/>
              </w:rPr>
              <w:t xml:space="preserve"> Перечень поручений Губернатора Новосибирской области по выполнению «Плана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Федерации", утвержденного распоряжением правительства Российской Федерации от 01.12.2009 № 1830-р.</w:t>
            </w:r>
          </w:p>
          <w:p w:rsidR="005B71D8" w:rsidRPr="007A1C84" w:rsidRDefault="005B71D8" w:rsidP="005B71D8">
            <w:pPr>
              <w:numPr>
                <w:ilvl w:val="0"/>
                <w:numId w:val="24"/>
              </w:numPr>
              <w:tabs>
                <w:tab w:val="clear" w:pos="1075"/>
                <w:tab w:val="num" w:pos="176"/>
              </w:tabs>
              <w:ind w:left="176" w:firstLine="0"/>
              <w:jc w:val="both"/>
              <w:rPr>
                <w:sz w:val="24"/>
                <w:szCs w:val="24"/>
              </w:rPr>
            </w:pPr>
            <w:r w:rsidRPr="007A1C84">
              <w:rPr>
                <w:sz w:val="24"/>
                <w:szCs w:val="24"/>
              </w:rPr>
              <w:t>Приказ Министерства экономического развития РФ от 17.02.2010 № 61 «Об утверждении примерного перечня мероприятий в области энергосбережения и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эффективности».</w:t>
            </w:r>
          </w:p>
          <w:p w:rsidR="005B71D8" w:rsidRPr="007A1C84" w:rsidRDefault="005B71D8" w:rsidP="005B71D8">
            <w:pPr>
              <w:numPr>
                <w:ilvl w:val="0"/>
                <w:numId w:val="24"/>
              </w:numPr>
              <w:tabs>
                <w:tab w:val="clear" w:pos="1075"/>
                <w:tab w:val="num" w:pos="176"/>
              </w:tabs>
              <w:ind w:left="176" w:firstLine="0"/>
              <w:jc w:val="both"/>
              <w:rPr>
                <w:sz w:val="24"/>
                <w:szCs w:val="24"/>
              </w:rPr>
            </w:pPr>
            <w:r w:rsidRPr="007A1C84">
              <w:rPr>
                <w:sz w:val="24"/>
                <w:szCs w:val="24"/>
              </w:rPr>
              <w:t>Постановление Правительства от 31.12.2009 № 1225 «О требованиях к муниципальным и региональным программам энергосбережения и повышения энергетической эффективности».</w:t>
            </w:r>
          </w:p>
          <w:p w:rsidR="005B71D8" w:rsidRPr="007A1C84" w:rsidRDefault="005B71D8" w:rsidP="005B71D8">
            <w:pPr>
              <w:numPr>
                <w:ilvl w:val="0"/>
                <w:numId w:val="24"/>
              </w:numPr>
              <w:tabs>
                <w:tab w:val="clear" w:pos="1075"/>
                <w:tab w:val="num" w:pos="176"/>
              </w:tabs>
              <w:ind w:left="176" w:firstLine="0"/>
              <w:jc w:val="both"/>
              <w:rPr>
                <w:sz w:val="24"/>
                <w:szCs w:val="24"/>
              </w:rPr>
            </w:pPr>
            <w:r w:rsidRPr="007A1C84">
              <w:rPr>
                <w:sz w:val="24"/>
                <w:szCs w:val="24"/>
              </w:rPr>
              <w:t>Проект приказа Минрегиона РФ «О методике расчета целевых показателей в области энергосбережения и повышения энергетической эффективности, в том числе в сопоставимых условиях».</w:t>
            </w:r>
          </w:p>
          <w:p w:rsidR="005B71D8" w:rsidRPr="007A1C84" w:rsidRDefault="005B71D8" w:rsidP="005B71D8">
            <w:pPr>
              <w:numPr>
                <w:ilvl w:val="0"/>
                <w:numId w:val="24"/>
              </w:numPr>
              <w:tabs>
                <w:tab w:val="clear" w:pos="1075"/>
                <w:tab w:val="num" w:pos="176"/>
              </w:tabs>
              <w:ind w:left="176" w:firstLine="0"/>
              <w:jc w:val="both"/>
              <w:rPr>
                <w:sz w:val="24"/>
                <w:szCs w:val="24"/>
              </w:rPr>
            </w:pPr>
            <w:r w:rsidRPr="007A1C84">
              <w:rPr>
                <w:sz w:val="24"/>
                <w:szCs w:val="24"/>
              </w:rPr>
              <w:t xml:space="preserve"> Постановление Правительства РФ от 15 мая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7A1C84">
                <w:rPr>
                  <w:sz w:val="24"/>
                  <w:szCs w:val="24"/>
                </w:rPr>
                <w:t>2010 г</w:t>
              </w:r>
            </w:smartTag>
            <w:r w:rsidRPr="007A1C84">
              <w:rPr>
                <w:sz w:val="24"/>
                <w:szCs w:val="24"/>
              </w:rPr>
              <w:t>. №340 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</w:t>
            </w:r>
          </w:p>
          <w:p w:rsidR="005B71D8" w:rsidRPr="007A1C84" w:rsidRDefault="005B71D8" w:rsidP="005B71D8">
            <w:pPr>
              <w:numPr>
                <w:ilvl w:val="0"/>
                <w:numId w:val="24"/>
              </w:numPr>
              <w:tabs>
                <w:tab w:val="clear" w:pos="1075"/>
                <w:tab w:val="num" w:pos="176"/>
              </w:tabs>
              <w:ind w:left="176" w:firstLine="0"/>
              <w:jc w:val="both"/>
              <w:rPr>
                <w:sz w:val="24"/>
                <w:szCs w:val="24"/>
              </w:rPr>
            </w:pPr>
            <w:r w:rsidRPr="007A1C84">
              <w:rPr>
                <w:sz w:val="24"/>
                <w:szCs w:val="24"/>
              </w:rPr>
              <w:t xml:space="preserve">Проект приказа Минрегиона РФ «О правилах определения классов энергетической эффективности многоквартирных домов, в том числе требований к указателю класса энергетической эффективности многоквартирного дома, размещаемого на фасаде многоквартирного дома». </w:t>
            </w:r>
          </w:p>
          <w:p w:rsidR="005B71D8" w:rsidRPr="007A1C84" w:rsidRDefault="005B71D8" w:rsidP="005B71D8">
            <w:pPr>
              <w:numPr>
                <w:ilvl w:val="0"/>
                <w:numId w:val="24"/>
              </w:numPr>
              <w:tabs>
                <w:tab w:val="clear" w:pos="1075"/>
                <w:tab w:val="num" w:pos="176"/>
              </w:tabs>
              <w:ind w:left="176" w:firstLine="0"/>
              <w:jc w:val="both"/>
              <w:rPr>
                <w:sz w:val="24"/>
                <w:szCs w:val="24"/>
              </w:rPr>
            </w:pPr>
            <w:r w:rsidRPr="007A1C84">
              <w:rPr>
                <w:sz w:val="24"/>
                <w:szCs w:val="24"/>
              </w:rPr>
              <w:t xml:space="preserve"> Проект приказа Минрегиона РФ «О требованиях по энергетической эффективности для зданий, строений, сооружений.</w:t>
            </w:r>
          </w:p>
          <w:p w:rsidR="005B71D8" w:rsidRDefault="005B71D8" w:rsidP="00B4790C">
            <w:pPr>
              <w:jc w:val="both"/>
            </w:pPr>
            <w:r>
              <w:rPr>
                <w:sz w:val="24"/>
                <w:szCs w:val="24"/>
              </w:rPr>
              <w:t xml:space="preserve">   11.</w:t>
            </w:r>
            <w:r w:rsidRPr="007A1C84">
              <w:rPr>
                <w:sz w:val="24"/>
                <w:szCs w:val="24"/>
              </w:rPr>
              <w:t xml:space="preserve"> Приказ Министерства экономического развития РФ от 11 мая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7A1C84">
                <w:rPr>
                  <w:sz w:val="24"/>
                  <w:szCs w:val="24"/>
                </w:rPr>
                <w:t>2010 г</w:t>
              </w:r>
            </w:smartTag>
            <w:r w:rsidRPr="007A1C84">
              <w:rPr>
                <w:sz w:val="24"/>
                <w:szCs w:val="24"/>
              </w:rPr>
              <w:t>. N 174 "Об утверждении примерных условий</w:t>
            </w:r>
          </w:p>
        </w:tc>
      </w:tr>
      <w:tr w:rsidR="005B71D8" w:rsidTr="00B4790C">
        <w:tc>
          <w:tcPr>
            <w:tcW w:w="1951" w:type="dxa"/>
          </w:tcPr>
          <w:p w:rsidR="005B71D8" w:rsidRPr="007A1C84" w:rsidRDefault="005B71D8" w:rsidP="00B4790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7A1C84">
              <w:rPr>
                <w:bCs/>
                <w:color w:val="000000"/>
                <w:sz w:val="24"/>
                <w:szCs w:val="24"/>
              </w:rPr>
              <w:t>Основания</w:t>
            </w:r>
          </w:p>
          <w:p w:rsidR="005B71D8" w:rsidRDefault="005B71D8" w:rsidP="00B4790C">
            <w:pPr>
              <w:jc w:val="both"/>
            </w:pPr>
            <w:r w:rsidRPr="007A1C84">
              <w:rPr>
                <w:bCs/>
                <w:color w:val="000000"/>
                <w:sz w:val="24"/>
                <w:szCs w:val="24"/>
              </w:rPr>
              <w:t>для разработки Программы</w:t>
            </w:r>
          </w:p>
        </w:tc>
        <w:tc>
          <w:tcPr>
            <w:tcW w:w="7655" w:type="dxa"/>
          </w:tcPr>
          <w:p w:rsidR="005B71D8" w:rsidRPr="007A1C84" w:rsidRDefault="005B71D8" w:rsidP="00B4790C">
            <w:pPr>
              <w:ind w:left="34"/>
              <w:jc w:val="both"/>
              <w:rPr>
                <w:sz w:val="24"/>
                <w:szCs w:val="24"/>
              </w:rPr>
            </w:pPr>
            <w:r w:rsidRPr="007A1C84">
              <w:rPr>
                <w:sz w:val="24"/>
                <w:szCs w:val="24"/>
              </w:rPr>
              <w:t>Федеральный закон от 23.11.2009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5B71D8" w:rsidRDefault="005B71D8" w:rsidP="00B4790C">
            <w:pPr>
              <w:jc w:val="both"/>
            </w:pPr>
          </w:p>
        </w:tc>
      </w:tr>
      <w:tr w:rsidR="005B71D8" w:rsidTr="00B4790C">
        <w:tc>
          <w:tcPr>
            <w:tcW w:w="1951" w:type="dxa"/>
          </w:tcPr>
          <w:p w:rsidR="005B71D8" w:rsidRPr="007A1C84" w:rsidRDefault="005B71D8" w:rsidP="00B4790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A1C84">
              <w:rPr>
                <w:bCs/>
                <w:color w:val="000000"/>
                <w:sz w:val="24"/>
                <w:szCs w:val="24"/>
              </w:rPr>
              <w:lastRenderedPageBreak/>
              <w:t>Заказчик</w:t>
            </w:r>
          </w:p>
        </w:tc>
        <w:tc>
          <w:tcPr>
            <w:tcW w:w="7655" w:type="dxa"/>
          </w:tcPr>
          <w:p w:rsidR="005B71D8" w:rsidRPr="007A1C84" w:rsidRDefault="005B71D8" w:rsidP="00B4790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A1C84">
              <w:rPr>
                <w:bCs/>
                <w:color w:val="000000"/>
                <w:sz w:val="24"/>
                <w:szCs w:val="24"/>
              </w:rPr>
              <w:t xml:space="preserve">администрация Яркульского сельсовета </w:t>
            </w:r>
          </w:p>
        </w:tc>
      </w:tr>
      <w:tr w:rsidR="005B71D8" w:rsidTr="00B4790C">
        <w:tc>
          <w:tcPr>
            <w:tcW w:w="1951" w:type="dxa"/>
          </w:tcPr>
          <w:p w:rsidR="005B71D8" w:rsidRPr="007A1C84" w:rsidRDefault="005B71D8" w:rsidP="00B4790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A1C84">
              <w:rPr>
                <w:bCs/>
                <w:sz w:val="24"/>
                <w:szCs w:val="24"/>
              </w:rPr>
              <w:t>Разработчик</w:t>
            </w:r>
          </w:p>
        </w:tc>
        <w:tc>
          <w:tcPr>
            <w:tcW w:w="7655" w:type="dxa"/>
          </w:tcPr>
          <w:p w:rsidR="005B71D8" w:rsidRPr="007A1C84" w:rsidRDefault="005B71D8" w:rsidP="00B4790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A1C84">
              <w:rPr>
                <w:bCs/>
                <w:sz w:val="24"/>
                <w:szCs w:val="24"/>
              </w:rPr>
              <w:t>МУП ЖКУ Яркульское</w:t>
            </w:r>
          </w:p>
        </w:tc>
      </w:tr>
      <w:tr w:rsidR="005B71D8" w:rsidTr="00B4790C">
        <w:tc>
          <w:tcPr>
            <w:tcW w:w="1951" w:type="dxa"/>
          </w:tcPr>
          <w:p w:rsidR="005B71D8" w:rsidRPr="007A1C84" w:rsidRDefault="005B71D8" w:rsidP="00B4790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A1C84">
              <w:rPr>
                <w:bCs/>
                <w:color w:val="000000"/>
                <w:sz w:val="24"/>
                <w:szCs w:val="24"/>
              </w:rPr>
              <w:t>Исполнители</w:t>
            </w:r>
          </w:p>
        </w:tc>
        <w:tc>
          <w:tcPr>
            <w:tcW w:w="7655" w:type="dxa"/>
          </w:tcPr>
          <w:p w:rsidR="005B71D8" w:rsidRPr="007A1C84" w:rsidRDefault="005B71D8" w:rsidP="00B4790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A1C84">
              <w:rPr>
                <w:bCs/>
                <w:sz w:val="24"/>
                <w:szCs w:val="24"/>
              </w:rPr>
              <w:t>МУП ЖКУ Яркульское</w:t>
            </w:r>
          </w:p>
        </w:tc>
      </w:tr>
      <w:tr w:rsidR="005B71D8" w:rsidTr="00B4790C">
        <w:tc>
          <w:tcPr>
            <w:tcW w:w="1951" w:type="dxa"/>
          </w:tcPr>
          <w:p w:rsidR="005B71D8" w:rsidRPr="007A1C84" w:rsidRDefault="005B71D8" w:rsidP="00B4790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A1C84">
              <w:rPr>
                <w:bCs/>
                <w:color w:val="000000"/>
                <w:sz w:val="24"/>
                <w:szCs w:val="24"/>
              </w:rPr>
              <w:t>Цели и задачи Программы</w:t>
            </w:r>
          </w:p>
        </w:tc>
        <w:tc>
          <w:tcPr>
            <w:tcW w:w="7655" w:type="dxa"/>
          </w:tcPr>
          <w:p w:rsidR="005B71D8" w:rsidRPr="007A1C84" w:rsidRDefault="005B71D8" w:rsidP="00B4790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7A1C84">
              <w:rPr>
                <w:bCs/>
                <w:color w:val="000000"/>
                <w:sz w:val="24"/>
                <w:szCs w:val="24"/>
              </w:rPr>
              <w:t>Целью Программы является повышение эффективности использования  топливно-энергетических ресурсов (далее - ТЭР) и минимизация затратпо тепло и водо-снабжению..</w:t>
            </w:r>
          </w:p>
          <w:p w:rsidR="005B71D8" w:rsidRPr="007A1C84" w:rsidRDefault="005B71D8" w:rsidP="00B4790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7A1C84">
              <w:rPr>
                <w:bCs/>
                <w:color w:val="000000"/>
                <w:sz w:val="24"/>
                <w:szCs w:val="24"/>
              </w:rPr>
              <w:t xml:space="preserve">                    Задачи Программы:</w:t>
            </w:r>
          </w:p>
          <w:p w:rsidR="005B71D8" w:rsidRPr="007A1C84" w:rsidRDefault="005B71D8" w:rsidP="00B4790C">
            <w:pPr>
              <w:tabs>
                <w:tab w:val="left" w:pos="282"/>
              </w:tabs>
              <w:autoSpaceDE w:val="0"/>
              <w:autoSpaceDN w:val="0"/>
              <w:adjustRightInd w:val="0"/>
              <w:ind w:left="292" w:hanging="300"/>
              <w:jc w:val="both"/>
              <w:rPr>
                <w:bCs/>
                <w:color w:val="000000"/>
                <w:sz w:val="24"/>
                <w:szCs w:val="24"/>
              </w:rPr>
            </w:pPr>
            <w:r w:rsidRPr="007A1C84">
              <w:rPr>
                <w:bCs/>
                <w:color w:val="000000"/>
                <w:sz w:val="24"/>
                <w:szCs w:val="24"/>
              </w:rPr>
              <w:t xml:space="preserve"> -</w:t>
            </w:r>
            <w:r w:rsidRPr="007A1C84">
              <w:rPr>
                <w:bCs/>
                <w:color w:val="000000"/>
                <w:sz w:val="24"/>
                <w:szCs w:val="24"/>
              </w:rPr>
              <w:tab/>
              <w:t xml:space="preserve">создание организационных, правовых и экономических условий,  обеспечивающих повышение эффективности использования ТЭР и минимизацию материальных, денежных затрат;  </w:t>
            </w:r>
          </w:p>
          <w:p w:rsidR="005B71D8" w:rsidRPr="007A1C84" w:rsidRDefault="005B71D8" w:rsidP="00B4790C">
            <w:pPr>
              <w:tabs>
                <w:tab w:val="left" w:pos="282"/>
              </w:tabs>
              <w:autoSpaceDE w:val="0"/>
              <w:autoSpaceDN w:val="0"/>
              <w:adjustRightInd w:val="0"/>
              <w:ind w:left="292" w:hanging="300"/>
              <w:jc w:val="both"/>
              <w:rPr>
                <w:bCs/>
                <w:color w:val="000000"/>
                <w:sz w:val="24"/>
                <w:szCs w:val="24"/>
              </w:rPr>
            </w:pPr>
            <w:r w:rsidRPr="007A1C84">
              <w:rPr>
                <w:bCs/>
                <w:color w:val="000000"/>
                <w:sz w:val="24"/>
                <w:szCs w:val="24"/>
              </w:rPr>
              <w:t xml:space="preserve"> -</w:t>
            </w:r>
            <w:r w:rsidRPr="007A1C84">
              <w:rPr>
                <w:bCs/>
                <w:color w:val="000000"/>
                <w:sz w:val="24"/>
                <w:szCs w:val="24"/>
              </w:rPr>
              <w:tab/>
              <w:t>внедрение энергосберегающего оборудования и   технологий;</w:t>
            </w:r>
          </w:p>
          <w:p w:rsidR="005B71D8" w:rsidRPr="007A1C84" w:rsidRDefault="005B71D8" w:rsidP="00B4790C">
            <w:pPr>
              <w:tabs>
                <w:tab w:val="left" w:pos="282"/>
              </w:tabs>
              <w:autoSpaceDE w:val="0"/>
              <w:autoSpaceDN w:val="0"/>
              <w:adjustRightInd w:val="0"/>
              <w:ind w:left="292" w:hanging="300"/>
              <w:jc w:val="both"/>
              <w:rPr>
                <w:bCs/>
                <w:color w:val="000000"/>
                <w:sz w:val="24"/>
                <w:szCs w:val="24"/>
              </w:rPr>
            </w:pPr>
            <w:r w:rsidRPr="007A1C84">
              <w:rPr>
                <w:bCs/>
                <w:color w:val="000000"/>
                <w:sz w:val="24"/>
                <w:szCs w:val="24"/>
              </w:rPr>
              <w:t xml:space="preserve"> -</w:t>
            </w:r>
            <w:r w:rsidRPr="007A1C84">
              <w:rPr>
                <w:bCs/>
                <w:color w:val="000000"/>
                <w:sz w:val="24"/>
                <w:szCs w:val="24"/>
              </w:rPr>
              <w:tab/>
              <w:t>снижение удельных расходов ТЭР на их выработку, транспортировку и потребление;</w:t>
            </w:r>
          </w:p>
          <w:p w:rsidR="005B71D8" w:rsidRPr="007A1C84" w:rsidRDefault="005B71D8" w:rsidP="00B4790C">
            <w:pPr>
              <w:tabs>
                <w:tab w:val="left" w:pos="282"/>
              </w:tabs>
              <w:autoSpaceDE w:val="0"/>
              <w:autoSpaceDN w:val="0"/>
              <w:adjustRightInd w:val="0"/>
              <w:ind w:left="292" w:hanging="300"/>
              <w:jc w:val="both"/>
              <w:rPr>
                <w:bCs/>
                <w:color w:val="000000"/>
                <w:sz w:val="24"/>
                <w:szCs w:val="24"/>
              </w:rPr>
            </w:pPr>
            <w:r w:rsidRPr="007A1C84">
              <w:rPr>
                <w:bCs/>
                <w:color w:val="000000"/>
                <w:sz w:val="24"/>
                <w:szCs w:val="24"/>
              </w:rPr>
              <w:t xml:space="preserve"> -</w:t>
            </w:r>
            <w:r w:rsidRPr="007A1C84">
              <w:rPr>
                <w:bCs/>
                <w:color w:val="000000"/>
                <w:sz w:val="24"/>
                <w:szCs w:val="24"/>
              </w:rPr>
              <w:tab/>
              <w:t>доведения удельного расхода ТЭР до нормативного значения в каждой организации.</w:t>
            </w:r>
          </w:p>
        </w:tc>
      </w:tr>
      <w:tr w:rsidR="005B71D8" w:rsidTr="00B4790C">
        <w:tc>
          <w:tcPr>
            <w:tcW w:w="1951" w:type="dxa"/>
          </w:tcPr>
          <w:p w:rsidR="005B71D8" w:rsidRPr="007A1C84" w:rsidRDefault="005B71D8" w:rsidP="00B4790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A1C84">
              <w:rPr>
                <w:bCs/>
                <w:color w:val="000000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655" w:type="dxa"/>
            <w:vAlign w:val="center"/>
          </w:tcPr>
          <w:p w:rsidR="005B71D8" w:rsidRPr="007A1C84" w:rsidRDefault="005B71D8" w:rsidP="005B71D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A1C84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3</w:t>
            </w:r>
            <w:r w:rsidRPr="007A1C84">
              <w:rPr>
                <w:bCs/>
                <w:sz w:val="24"/>
                <w:szCs w:val="24"/>
              </w:rPr>
              <w:t xml:space="preserve"> – 202</w:t>
            </w:r>
            <w:r>
              <w:rPr>
                <w:bCs/>
                <w:sz w:val="24"/>
                <w:szCs w:val="24"/>
              </w:rPr>
              <w:t>7</w:t>
            </w:r>
            <w:r w:rsidRPr="007A1C84">
              <w:rPr>
                <w:bCs/>
                <w:sz w:val="24"/>
                <w:szCs w:val="24"/>
              </w:rPr>
              <w:t xml:space="preserve"> г.г.</w:t>
            </w:r>
          </w:p>
        </w:tc>
      </w:tr>
      <w:tr w:rsidR="005B71D8" w:rsidTr="00B4790C">
        <w:tc>
          <w:tcPr>
            <w:tcW w:w="1951" w:type="dxa"/>
          </w:tcPr>
          <w:p w:rsidR="005B71D8" w:rsidRPr="007A1C84" w:rsidRDefault="005B71D8" w:rsidP="00B4790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A1C84">
              <w:rPr>
                <w:bCs/>
                <w:color w:val="000000"/>
                <w:sz w:val="24"/>
                <w:szCs w:val="24"/>
              </w:rPr>
              <w:t xml:space="preserve">Перечень основных   мероприятий  </w:t>
            </w:r>
          </w:p>
        </w:tc>
        <w:tc>
          <w:tcPr>
            <w:tcW w:w="7655" w:type="dxa"/>
          </w:tcPr>
          <w:p w:rsidR="005B71D8" w:rsidRPr="007A1C84" w:rsidRDefault="005B71D8" w:rsidP="00B4790C">
            <w:pPr>
              <w:tabs>
                <w:tab w:val="left" w:pos="29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7A1C84">
              <w:rPr>
                <w:bCs/>
                <w:color w:val="000000"/>
                <w:sz w:val="24"/>
                <w:szCs w:val="24"/>
              </w:rPr>
              <w:t>-</w:t>
            </w:r>
            <w:r w:rsidRPr="007A1C84">
              <w:rPr>
                <w:bCs/>
                <w:color w:val="000000"/>
                <w:sz w:val="24"/>
                <w:szCs w:val="24"/>
              </w:rPr>
              <w:tab/>
              <w:t>проведение энергетических обследований  организаций;</w:t>
            </w:r>
          </w:p>
          <w:p w:rsidR="005B71D8" w:rsidRPr="007A1C84" w:rsidRDefault="005B71D8" w:rsidP="00B4790C">
            <w:pPr>
              <w:tabs>
                <w:tab w:val="left" w:pos="292"/>
              </w:tabs>
              <w:autoSpaceDE w:val="0"/>
              <w:autoSpaceDN w:val="0"/>
              <w:adjustRightInd w:val="0"/>
              <w:ind w:left="292" w:hanging="292"/>
              <w:jc w:val="both"/>
              <w:rPr>
                <w:bCs/>
                <w:color w:val="000000"/>
                <w:sz w:val="24"/>
                <w:szCs w:val="24"/>
              </w:rPr>
            </w:pPr>
            <w:r w:rsidRPr="007A1C84">
              <w:rPr>
                <w:bCs/>
                <w:color w:val="000000"/>
                <w:sz w:val="24"/>
                <w:szCs w:val="24"/>
              </w:rPr>
              <w:t>-</w:t>
            </w:r>
            <w:r w:rsidRPr="007A1C84">
              <w:rPr>
                <w:bCs/>
                <w:color w:val="000000"/>
                <w:sz w:val="24"/>
                <w:szCs w:val="24"/>
              </w:rPr>
              <w:tab/>
              <w:t>обеспечение приборным учетом расхода ТЭР  в организациях;</w:t>
            </w:r>
          </w:p>
          <w:p w:rsidR="005B71D8" w:rsidRPr="007A1C84" w:rsidRDefault="005B71D8" w:rsidP="00B4790C">
            <w:pPr>
              <w:tabs>
                <w:tab w:val="left" w:pos="292"/>
              </w:tabs>
              <w:autoSpaceDE w:val="0"/>
              <w:autoSpaceDN w:val="0"/>
              <w:adjustRightInd w:val="0"/>
              <w:ind w:left="292" w:hanging="292"/>
              <w:jc w:val="both"/>
              <w:rPr>
                <w:bCs/>
                <w:color w:val="000000"/>
                <w:sz w:val="24"/>
                <w:szCs w:val="24"/>
              </w:rPr>
            </w:pPr>
            <w:r w:rsidRPr="007A1C84">
              <w:rPr>
                <w:bCs/>
                <w:color w:val="000000"/>
                <w:sz w:val="24"/>
                <w:szCs w:val="24"/>
              </w:rPr>
              <w:t>-</w:t>
            </w:r>
            <w:r w:rsidRPr="007A1C84">
              <w:rPr>
                <w:bCs/>
                <w:color w:val="000000"/>
                <w:sz w:val="24"/>
                <w:szCs w:val="24"/>
              </w:rPr>
              <w:tab/>
              <w:t>замена технически и морально устаревшего оборудования и технологий на наиболее энергоэффективные;</w:t>
            </w:r>
          </w:p>
          <w:p w:rsidR="005B71D8" w:rsidRPr="007A1C84" w:rsidRDefault="005B71D8" w:rsidP="00B4790C">
            <w:pPr>
              <w:tabs>
                <w:tab w:val="left" w:pos="292"/>
              </w:tabs>
              <w:autoSpaceDE w:val="0"/>
              <w:autoSpaceDN w:val="0"/>
              <w:adjustRightInd w:val="0"/>
              <w:ind w:left="292" w:hanging="292"/>
              <w:jc w:val="both"/>
              <w:rPr>
                <w:bCs/>
                <w:color w:val="000000"/>
                <w:sz w:val="24"/>
                <w:szCs w:val="24"/>
              </w:rPr>
            </w:pPr>
            <w:r w:rsidRPr="007A1C84">
              <w:rPr>
                <w:bCs/>
                <w:color w:val="000000"/>
                <w:sz w:val="24"/>
                <w:szCs w:val="24"/>
              </w:rPr>
              <w:t>-</w:t>
            </w:r>
            <w:r w:rsidRPr="007A1C84">
              <w:rPr>
                <w:bCs/>
                <w:color w:val="000000"/>
                <w:sz w:val="24"/>
                <w:szCs w:val="24"/>
              </w:rPr>
              <w:tab/>
              <w:t>утепление ограждающих конструкций зданий;</w:t>
            </w:r>
          </w:p>
          <w:p w:rsidR="005B71D8" w:rsidRPr="007A1C84" w:rsidRDefault="005B71D8" w:rsidP="00B4790C">
            <w:pPr>
              <w:tabs>
                <w:tab w:val="left" w:pos="292"/>
              </w:tabs>
              <w:autoSpaceDE w:val="0"/>
              <w:autoSpaceDN w:val="0"/>
              <w:adjustRightInd w:val="0"/>
              <w:ind w:left="292" w:hanging="292"/>
              <w:jc w:val="both"/>
              <w:rPr>
                <w:bCs/>
                <w:color w:val="000000"/>
                <w:sz w:val="24"/>
                <w:szCs w:val="24"/>
              </w:rPr>
            </w:pPr>
            <w:r w:rsidRPr="007A1C84">
              <w:rPr>
                <w:bCs/>
                <w:color w:val="000000"/>
                <w:sz w:val="24"/>
                <w:szCs w:val="24"/>
              </w:rPr>
              <w:t>-</w:t>
            </w:r>
            <w:r w:rsidRPr="007A1C84">
              <w:rPr>
                <w:bCs/>
                <w:color w:val="000000"/>
                <w:sz w:val="24"/>
                <w:szCs w:val="24"/>
              </w:rPr>
              <w:tab/>
              <w:t>оптимизация схем энергоснабжения;</w:t>
            </w:r>
          </w:p>
          <w:p w:rsidR="005B71D8" w:rsidRPr="007A1C84" w:rsidRDefault="005B71D8" w:rsidP="00B4790C">
            <w:pPr>
              <w:tabs>
                <w:tab w:val="left" w:pos="292"/>
              </w:tabs>
              <w:autoSpaceDE w:val="0"/>
              <w:autoSpaceDN w:val="0"/>
              <w:adjustRightInd w:val="0"/>
              <w:ind w:left="292" w:hanging="292"/>
              <w:jc w:val="both"/>
              <w:rPr>
                <w:bCs/>
                <w:color w:val="000000"/>
                <w:sz w:val="24"/>
                <w:szCs w:val="24"/>
              </w:rPr>
            </w:pPr>
            <w:r w:rsidRPr="007A1C84">
              <w:rPr>
                <w:bCs/>
                <w:color w:val="000000"/>
                <w:sz w:val="24"/>
                <w:szCs w:val="24"/>
              </w:rPr>
              <w:t>-</w:t>
            </w:r>
            <w:r w:rsidRPr="007A1C84">
              <w:rPr>
                <w:bCs/>
                <w:color w:val="000000"/>
                <w:sz w:val="24"/>
                <w:szCs w:val="24"/>
              </w:rPr>
              <w:tab/>
              <w:t xml:space="preserve">оптимизация и автоматизация режимов работы систем энергоснабжения и потребления. </w:t>
            </w:r>
          </w:p>
        </w:tc>
      </w:tr>
      <w:tr w:rsidR="005B71D8" w:rsidTr="00B4790C">
        <w:tc>
          <w:tcPr>
            <w:tcW w:w="1951" w:type="dxa"/>
          </w:tcPr>
          <w:p w:rsidR="005B71D8" w:rsidRPr="007A1C84" w:rsidRDefault="005B71D8" w:rsidP="00B4790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A1C84">
              <w:rPr>
                <w:bCs/>
                <w:color w:val="000000"/>
                <w:sz w:val="24"/>
                <w:szCs w:val="24"/>
              </w:rPr>
              <w:t>Источники  и объемы   финансирования Программы</w:t>
            </w:r>
          </w:p>
        </w:tc>
        <w:tc>
          <w:tcPr>
            <w:tcW w:w="7655" w:type="dxa"/>
          </w:tcPr>
          <w:p w:rsidR="005B71D8" w:rsidRPr="007A1C84" w:rsidRDefault="005B71D8" w:rsidP="00B4790C">
            <w:pPr>
              <w:tabs>
                <w:tab w:val="left" w:pos="29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7A1C84">
              <w:rPr>
                <w:bCs/>
                <w:color w:val="000000"/>
                <w:sz w:val="24"/>
                <w:szCs w:val="24"/>
              </w:rPr>
              <w:t xml:space="preserve"> -</w:t>
            </w:r>
            <w:r w:rsidRPr="007A1C84">
              <w:rPr>
                <w:bCs/>
                <w:color w:val="000000"/>
                <w:sz w:val="24"/>
                <w:szCs w:val="24"/>
              </w:rPr>
              <w:tab/>
              <w:t>средства местного бюджета МО Яркульского сельского совета, выделенные на реализацию энергосберегающих проектов и программ;</w:t>
            </w:r>
          </w:p>
          <w:p w:rsidR="005B71D8" w:rsidRPr="007A1C84" w:rsidRDefault="005B71D8" w:rsidP="00B4790C">
            <w:pPr>
              <w:tabs>
                <w:tab w:val="left" w:pos="292"/>
              </w:tabs>
              <w:autoSpaceDE w:val="0"/>
              <w:autoSpaceDN w:val="0"/>
              <w:adjustRightInd w:val="0"/>
              <w:ind w:left="292" w:hanging="292"/>
              <w:jc w:val="both"/>
              <w:rPr>
                <w:bCs/>
                <w:color w:val="000000"/>
                <w:sz w:val="24"/>
                <w:szCs w:val="24"/>
              </w:rPr>
            </w:pPr>
            <w:r w:rsidRPr="007A1C84">
              <w:rPr>
                <w:bCs/>
                <w:color w:val="000000"/>
                <w:sz w:val="24"/>
                <w:szCs w:val="24"/>
              </w:rPr>
              <w:t>-</w:t>
            </w:r>
            <w:r w:rsidRPr="007A1C84">
              <w:rPr>
                <w:bCs/>
                <w:color w:val="000000"/>
                <w:sz w:val="24"/>
                <w:szCs w:val="24"/>
              </w:rPr>
              <w:tab/>
              <w:t>средства, заложенные в тарифы на услуги регулируемой организации;</w:t>
            </w:r>
          </w:p>
          <w:p w:rsidR="005B71D8" w:rsidRPr="007A1C84" w:rsidRDefault="005B71D8" w:rsidP="00B4790C">
            <w:pPr>
              <w:tabs>
                <w:tab w:val="left" w:pos="292"/>
              </w:tabs>
              <w:autoSpaceDE w:val="0"/>
              <w:autoSpaceDN w:val="0"/>
              <w:adjustRightInd w:val="0"/>
              <w:ind w:left="292" w:hanging="292"/>
              <w:jc w:val="both"/>
              <w:rPr>
                <w:bCs/>
                <w:color w:val="000000"/>
                <w:sz w:val="24"/>
                <w:szCs w:val="24"/>
              </w:rPr>
            </w:pPr>
            <w:r w:rsidRPr="007A1C84">
              <w:rPr>
                <w:bCs/>
                <w:color w:val="000000"/>
                <w:sz w:val="24"/>
                <w:szCs w:val="24"/>
              </w:rPr>
              <w:t>-</w:t>
            </w:r>
            <w:r w:rsidRPr="007A1C84">
              <w:rPr>
                <w:bCs/>
                <w:color w:val="000000"/>
                <w:sz w:val="24"/>
                <w:szCs w:val="24"/>
              </w:rPr>
              <w:tab/>
              <w:t>средства, заложенные в тарифы энергоснабжающих организаций.</w:t>
            </w:r>
          </w:p>
          <w:p w:rsidR="005B71D8" w:rsidRPr="007A1C84" w:rsidRDefault="005B71D8" w:rsidP="00B4790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5B71D8" w:rsidTr="00B4790C">
        <w:tc>
          <w:tcPr>
            <w:tcW w:w="1951" w:type="dxa"/>
          </w:tcPr>
          <w:p w:rsidR="005B71D8" w:rsidRPr="007A1C84" w:rsidRDefault="005B71D8" w:rsidP="00B4790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A1C84">
              <w:rPr>
                <w:bCs/>
                <w:color w:val="000000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655" w:type="dxa"/>
            <w:vAlign w:val="center"/>
          </w:tcPr>
          <w:p w:rsidR="005B71D8" w:rsidRPr="007A1C84" w:rsidRDefault="005B71D8" w:rsidP="00B4790C">
            <w:pPr>
              <w:tabs>
                <w:tab w:val="left" w:pos="2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1C84">
              <w:rPr>
                <w:sz w:val="24"/>
                <w:szCs w:val="24"/>
              </w:rPr>
              <w:t>-</w:t>
            </w:r>
            <w:r w:rsidRPr="007A1C84">
              <w:rPr>
                <w:sz w:val="24"/>
                <w:szCs w:val="24"/>
              </w:rPr>
              <w:tab/>
              <w:t>Повысится надежность энергоснабжения.</w:t>
            </w:r>
          </w:p>
          <w:p w:rsidR="005B71D8" w:rsidRPr="007A1C84" w:rsidRDefault="005B71D8" w:rsidP="00B4790C">
            <w:pPr>
              <w:tabs>
                <w:tab w:val="left" w:pos="292"/>
              </w:tabs>
              <w:autoSpaceDE w:val="0"/>
              <w:autoSpaceDN w:val="0"/>
              <w:adjustRightInd w:val="0"/>
              <w:ind w:left="292" w:hanging="292"/>
              <w:jc w:val="both"/>
              <w:rPr>
                <w:sz w:val="24"/>
                <w:szCs w:val="24"/>
              </w:rPr>
            </w:pPr>
            <w:r w:rsidRPr="007A1C84">
              <w:rPr>
                <w:sz w:val="24"/>
                <w:szCs w:val="24"/>
              </w:rPr>
              <w:t>-</w:t>
            </w:r>
            <w:r w:rsidRPr="007A1C84">
              <w:rPr>
                <w:sz w:val="24"/>
                <w:szCs w:val="24"/>
              </w:rPr>
              <w:tab/>
              <w:t>Снизится вредное воздействие на окружающую среду.</w:t>
            </w:r>
          </w:p>
        </w:tc>
      </w:tr>
      <w:tr w:rsidR="005B71D8" w:rsidTr="00B4790C">
        <w:tc>
          <w:tcPr>
            <w:tcW w:w="1951" w:type="dxa"/>
          </w:tcPr>
          <w:p w:rsidR="005B71D8" w:rsidRPr="007A1C84" w:rsidRDefault="005B71D8" w:rsidP="00B4790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A1C84">
              <w:rPr>
                <w:bCs/>
                <w:color w:val="000000"/>
                <w:sz w:val="24"/>
                <w:szCs w:val="24"/>
              </w:rPr>
              <w:t>Система  организации контроля  за реализацией Программы</w:t>
            </w:r>
          </w:p>
        </w:tc>
        <w:tc>
          <w:tcPr>
            <w:tcW w:w="7655" w:type="dxa"/>
          </w:tcPr>
          <w:p w:rsidR="005B71D8" w:rsidRPr="007A1C84" w:rsidRDefault="005B71D8" w:rsidP="00B4790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7A1C84">
              <w:rPr>
                <w:bCs/>
                <w:color w:val="000000"/>
                <w:sz w:val="24"/>
                <w:szCs w:val="24"/>
              </w:rPr>
              <w:t>администрация Яркульского сельского совета.</w:t>
            </w:r>
          </w:p>
          <w:p w:rsidR="005B71D8" w:rsidRPr="007A1C84" w:rsidRDefault="005B71D8" w:rsidP="00B4790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F92942" w:rsidRPr="007A1C84" w:rsidRDefault="00F92942" w:rsidP="00F9294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92942" w:rsidRPr="007A1C84" w:rsidRDefault="00F92942" w:rsidP="00F92942">
      <w:pPr>
        <w:spacing w:before="12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7A1C84">
        <w:rPr>
          <w:rFonts w:ascii="Times New Roman" w:hAnsi="Times New Roman" w:cs="Times New Roman"/>
          <w:b/>
          <w:snapToGrid w:val="0"/>
          <w:sz w:val="24"/>
          <w:szCs w:val="24"/>
        </w:rPr>
        <w:t>Введение</w:t>
      </w:r>
    </w:p>
    <w:p w:rsidR="00F92942" w:rsidRPr="007A1C84" w:rsidRDefault="00F92942" w:rsidP="00F92942">
      <w:pPr>
        <w:pStyle w:val="3"/>
        <w:jc w:val="both"/>
        <w:rPr>
          <w:rFonts w:ascii="Times New Roman" w:hAnsi="Times New Roman" w:cs="Times New Roman"/>
          <w:sz w:val="24"/>
          <w:szCs w:val="24"/>
        </w:rPr>
      </w:pPr>
      <w:r w:rsidRPr="007A1C84">
        <w:rPr>
          <w:rFonts w:ascii="Times New Roman" w:hAnsi="Times New Roman" w:cs="Times New Roman"/>
          <w:sz w:val="24"/>
          <w:szCs w:val="24"/>
        </w:rPr>
        <w:t xml:space="preserve">     </w:t>
      </w:r>
      <w:r w:rsidRPr="007A1C84">
        <w:rPr>
          <w:rFonts w:ascii="Times New Roman" w:hAnsi="Times New Roman" w:cs="Times New Roman"/>
          <w:sz w:val="24"/>
          <w:szCs w:val="24"/>
        </w:rPr>
        <w:tab/>
        <w:t>Проведение энерго- и ресурсосберегающих мероприятий в жилищно-коммунальном и бюджетном секторе хозяйства является необходимым условием развития . Повышение эффективности использования энергии позволит решить целый ряд энергетических проблем, накопившихся к настоящему времени. Среди них основными являются следующие:</w:t>
      </w:r>
    </w:p>
    <w:p w:rsidR="00F92942" w:rsidRPr="007A1C84" w:rsidRDefault="00F92942" w:rsidP="00F92942">
      <w:pPr>
        <w:pStyle w:val="3"/>
        <w:jc w:val="both"/>
        <w:rPr>
          <w:rFonts w:ascii="Times New Roman" w:hAnsi="Times New Roman" w:cs="Times New Roman"/>
          <w:sz w:val="24"/>
          <w:szCs w:val="24"/>
        </w:rPr>
      </w:pPr>
      <w:r w:rsidRPr="007A1C84">
        <w:rPr>
          <w:rFonts w:ascii="Times New Roman" w:hAnsi="Times New Roman" w:cs="Times New Roman"/>
          <w:sz w:val="24"/>
          <w:szCs w:val="24"/>
        </w:rPr>
        <w:lastRenderedPageBreak/>
        <w:tab/>
        <w:t>1) Высокий уровень потерь энергии и ресурсов при оказании жилищно-коммунальных услуг и ведении коммунального хозяйства. Повышенные потери при оказании жилищно-коммунальных услуг и ведении коммунального хозяйства присутствуют на всех стадиях производства, передачи, распределения и потребления энергии. Потери создают повышенную финансовую нагрузку на потребителей ресурсов жилищно-коммунального и бюджетного сектора хозяйства и на бюджете района.</w:t>
      </w:r>
    </w:p>
    <w:p w:rsidR="00F92942" w:rsidRPr="007A1C84" w:rsidRDefault="00F92942" w:rsidP="00F92942">
      <w:pPr>
        <w:pStyle w:val="3"/>
        <w:jc w:val="both"/>
        <w:rPr>
          <w:rFonts w:ascii="Times New Roman" w:hAnsi="Times New Roman" w:cs="Times New Roman"/>
          <w:sz w:val="24"/>
          <w:szCs w:val="24"/>
        </w:rPr>
      </w:pPr>
      <w:r w:rsidRPr="007A1C84">
        <w:rPr>
          <w:rFonts w:ascii="Times New Roman" w:hAnsi="Times New Roman" w:cs="Times New Roman"/>
          <w:sz w:val="24"/>
          <w:szCs w:val="24"/>
        </w:rPr>
        <w:tab/>
        <w:t>2) Рост тарифного давления на жилищно-коммунальное хозяйство МО, население и организации бюджетной сферы. Низкая эффективность энергетического хозяйства, повышение цен на энергоносители обусловливают рост тарифов на энергетические ресурсы, потребляемые районом, и рост тарифного давления на жилищно-коммунальное хозяйство района, население и организации бюджетной сферы. Доля энергетической составляющей в стоимости услуг ЖКХ постоянно растет. Намеченный Правительством Российской Федерации переход к постепенному снижению дотаций с последующей их ликвидацией при существующей тенденции роста тарифов приведет к неплатежеспособности части населения. Предусматривается проведение комплекса программных мероприятий, направленных на реализацию имеющегося потенциала энергосбережения путем создания экономических и технических механизмов, стимулирующих энергосбережение и позволяющих снизить затраты бюджетных потребителей на оплату отопления, электро- и водоснабжения за счет сокращения непроизводственных расходов и потерь энергоресурсов и воды.</w:t>
      </w:r>
    </w:p>
    <w:p w:rsidR="00F92942" w:rsidRPr="007A1C84" w:rsidRDefault="00F92942" w:rsidP="00F92942">
      <w:pPr>
        <w:spacing w:before="120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7A1C84">
        <w:rPr>
          <w:rFonts w:ascii="Times New Roman" w:hAnsi="Times New Roman" w:cs="Times New Roman"/>
          <w:b/>
          <w:snapToGrid w:val="0"/>
          <w:sz w:val="24"/>
          <w:szCs w:val="24"/>
        </w:rPr>
        <w:t>2. Содержание проблемы и обоснование необходимости ее решения</w:t>
      </w:r>
    </w:p>
    <w:p w:rsidR="00F92942" w:rsidRPr="007A1C84" w:rsidRDefault="00F92942" w:rsidP="00F92942">
      <w:pPr>
        <w:spacing w:before="12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A1C84">
        <w:rPr>
          <w:rFonts w:ascii="Times New Roman" w:hAnsi="Times New Roman" w:cs="Times New Roman"/>
          <w:sz w:val="24"/>
          <w:szCs w:val="24"/>
        </w:rPr>
        <w:t>Следствием низкой эффективности использования коммунальных ресурсов бюджетными потребителями являются высокие издержки бюджета МО на  энергообеспечение.</w:t>
      </w:r>
      <w:r w:rsidRPr="007A1C84">
        <w:rPr>
          <w:rFonts w:ascii="Times New Roman" w:hAnsi="Times New Roman" w:cs="Times New Roman"/>
          <w:snapToGrid w:val="0"/>
          <w:sz w:val="24"/>
          <w:szCs w:val="24"/>
        </w:rPr>
        <w:t xml:space="preserve"> Основными направлениями повышения энергоэффективности потребления является, направленных на ликвидацию причин неэффективной эксплуатации энергетического оборудования и инженерных сетей; реализация быстро окупаемых энергосберегающих технологий с учетом особенностей каждого объекта.</w:t>
      </w:r>
    </w:p>
    <w:p w:rsidR="00F92942" w:rsidRPr="007A1C84" w:rsidRDefault="00F92942" w:rsidP="00F92942">
      <w:pPr>
        <w:pStyle w:val="af4"/>
        <w:ind w:firstLine="567"/>
      </w:pPr>
      <w:r w:rsidRPr="007A1C84">
        <w:t>Приоритетное направление Программы основано на необходимости решения следующих проблем:</w:t>
      </w:r>
    </w:p>
    <w:p w:rsidR="00F92942" w:rsidRPr="007A1C84" w:rsidRDefault="00F92942" w:rsidP="00F92942">
      <w:pPr>
        <w:numPr>
          <w:ilvl w:val="0"/>
          <w:numId w:val="25"/>
        </w:numPr>
        <w:tabs>
          <w:tab w:val="num" w:pos="57"/>
        </w:tabs>
        <w:spacing w:after="0" w:line="240" w:lineRule="auto"/>
        <w:ind w:left="57" w:firstLine="513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снижение энерго затрат за счет применения современных материалов и оборудования;</w:t>
      </w:r>
    </w:p>
    <w:p w:rsidR="00F92942" w:rsidRPr="007A1C84" w:rsidRDefault="00F92942" w:rsidP="00F92942">
      <w:pPr>
        <w:numPr>
          <w:ilvl w:val="0"/>
          <w:numId w:val="25"/>
        </w:numPr>
        <w:tabs>
          <w:tab w:val="num" w:pos="57"/>
        </w:tabs>
        <w:spacing w:after="0" w:line="240" w:lineRule="auto"/>
        <w:ind w:left="57" w:firstLine="513"/>
        <w:jc w:val="both"/>
        <w:rPr>
          <w:rFonts w:ascii="Times New Roman" w:hAnsi="Times New Roman" w:cs="Times New Roman"/>
          <w:sz w:val="24"/>
          <w:szCs w:val="24"/>
        </w:rPr>
      </w:pP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снижение тепло потерь за счет осуществления мероприятий по промывке систем отопления;</w:t>
      </w:r>
    </w:p>
    <w:p w:rsidR="00F92942" w:rsidRPr="007A1C84" w:rsidRDefault="00F92942" w:rsidP="00F92942">
      <w:pPr>
        <w:numPr>
          <w:ilvl w:val="0"/>
          <w:numId w:val="25"/>
        </w:numPr>
        <w:tabs>
          <w:tab w:val="num" w:pos="57"/>
        </w:tabs>
        <w:spacing w:after="0" w:line="240" w:lineRule="auto"/>
        <w:ind w:left="57" w:firstLine="513"/>
        <w:jc w:val="both"/>
        <w:rPr>
          <w:rFonts w:ascii="Times New Roman" w:hAnsi="Times New Roman" w:cs="Times New Roman"/>
          <w:sz w:val="24"/>
          <w:szCs w:val="24"/>
        </w:rPr>
      </w:pPr>
      <w:r w:rsidRPr="007A1C84">
        <w:rPr>
          <w:rFonts w:ascii="Times New Roman" w:hAnsi="Times New Roman" w:cs="Times New Roman"/>
          <w:sz w:val="24"/>
          <w:szCs w:val="24"/>
        </w:rPr>
        <w:t>оснащение потребителей приборами и системами учета и регулирования расхода энергоресурсов и реализация эффективных, быстро окупаемых и мало затратных энергосберегающих проектов;</w:t>
      </w:r>
    </w:p>
    <w:p w:rsidR="00F92942" w:rsidRPr="007A1C84" w:rsidRDefault="00F92942" w:rsidP="00F92942">
      <w:pPr>
        <w:numPr>
          <w:ilvl w:val="0"/>
          <w:numId w:val="25"/>
        </w:numPr>
        <w:tabs>
          <w:tab w:val="num" w:pos="57"/>
        </w:tabs>
        <w:spacing w:after="0" w:line="240" w:lineRule="auto"/>
        <w:ind w:left="57" w:firstLine="513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>контроль за рессурсо-потреблением со стороны руководителей бюджетных организаций.</w:t>
      </w:r>
    </w:p>
    <w:p w:rsidR="00F92942" w:rsidRPr="007A1C84" w:rsidRDefault="00F92942" w:rsidP="00F92942">
      <w:pPr>
        <w:pStyle w:val="2"/>
        <w:ind w:firstLine="567"/>
        <w:rPr>
          <w:rFonts w:ascii="Times New Roman" w:hAnsi="Times New Roman" w:cs="Times New Roman"/>
          <w:sz w:val="24"/>
          <w:szCs w:val="24"/>
        </w:rPr>
      </w:pPr>
      <w:r w:rsidRPr="007A1C84">
        <w:rPr>
          <w:rFonts w:ascii="Times New Roman" w:hAnsi="Times New Roman" w:cs="Times New Roman"/>
          <w:sz w:val="24"/>
          <w:szCs w:val="24"/>
        </w:rPr>
        <w:t>Решение задач по реализации Программы требует согласованных действий органов исполнительной власти и представительных органов муниципальных образований.</w:t>
      </w:r>
    </w:p>
    <w:p w:rsidR="00F92942" w:rsidRPr="007A1C84" w:rsidRDefault="00F92942" w:rsidP="00F92942">
      <w:pPr>
        <w:pStyle w:val="a8"/>
        <w:ind w:firstLine="567"/>
        <w:rPr>
          <w:rFonts w:ascii="Times New Roman" w:hAnsi="Times New Roman"/>
          <w:sz w:val="24"/>
          <w:szCs w:val="24"/>
        </w:rPr>
      </w:pPr>
      <w:r w:rsidRPr="007A1C84">
        <w:rPr>
          <w:rFonts w:ascii="Times New Roman" w:hAnsi="Times New Roman"/>
          <w:sz w:val="24"/>
          <w:szCs w:val="24"/>
        </w:rPr>
        <w:lastRenderedPageBreak/>
        <w:t>Программа предусматривает достижение значительного эффекта, который заключается в снижении энергоемкости и является обобщающим показателем энергоэффективности в сфере потребления коммунальных услуг бюджетными потребителями.</w:t>
      </w: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Эффективное функционирование топливно-энергетического комплекса является основой социальной стабильности и развития экономики </w:t>
      </w:r>
      <w:r w:rsidRPr="007A1C84">
        <w:rPr>
          <w:rFonts w:ascii="Times New Roman" w:hAnsi="Times New Roman" w:cs="Times New Roman"/>
          <w:bCs/>
          <w:sz w:val="24"/>
          <w:szCs w:val="24"/>
        </w:rPr>
        <w:t>МУП ЖКУ Яркульское</w:t>
      </w:r>
      <w:r w:rsidR="005B71D8">
        <w:rPr>
          <w:rFonts w:ascii="Times New Roman" w:hAnsi="Times New Roman" w:cs="Times New Roman"/>
          <w:bCs/>
          <w:sz w:val="24"/>
          <w:szCs w:val="24"/>
        </w:rPr>
        <w:t>.</w:t>
      </w: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В этой связи выходом из создавшегося положения становится решение проблемы энергосбережения</w:t>
      </w:r>
      <w:r w:rsidRPr="007A1C84">
        <w:rPr>
          <w:rFonts w:ascii="Times New Roman" w:hAnsi="Times New Roman" w:cs="Times New Roman"/>
          <w:sz w:val="24"/>
          <w:szCs w:val="24"/>
        </w:rPr>
        <w:t>.</w:t>
      </w:r>
    </w:p>
    <w:p w:rsidR="00F92942" w:rsidRPr="007A1C84" w:rsidRDefault="00F92942" w:rsidP="00F92942">
      <w:pPr>
        <w:ind w:firstLine="567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Для достижения этой цели Программой предусматривается решение следующих задач:</w:t>
      </w:r>
    </w:p>
    <w:p w:rsidR="00F92942" w:rsidRPr="007A1C84" w:rsidRDefault="00F92942" w:rsidP="00F92942">
      <w:pPr>
        <w:numPr>
          <w:ilvl w:val="0"/>
          <w:numId w:val="25"/>
        </w:numPr>
        <w:tabs>
          <w:tab w:val="num" w:pos="0"/>
        </w:tabs>
        <w:spacing w:after="0" w:line="240" w:lineRule="auto"/>
        <w:ind w:left="0" w:firstLine="57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A1C84">
        <w:rPr>
          <w:rFonts w:ascii="Times New Roman" w:hAnsi="Times New Roman" w:cs="Times New Roman"/>
          <w:snapToGrid w:val="0"/>
          <w:sz w:val="24"/>
          <w:szCs w:val="24"/>
        </w:rPr>
        <w:t>создание условий для своевременного решения спорных вопросов;</w:t>
      </w:r>
    </w:p>
    <w:p w:rsidR="00F92942" w:rsidRPr="007A1C84" w:rsidRDefault="00F92942" w:rsidP="00F92942">
      <w:pPr>
        <w:numPr>
          <w:ilvl w:val="0"/>
          <w:numId w:val="25"/>
        </w:numPr>
        <w:tabs>
          <w:tab w:val="num" w:pos="0"/>
        </w:tabs>
        <w:spacing w:after="0" w:line="240" w:lineRule="auto"/>
        <w:ind w:left="0" w:firstLine="57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A1C84">
        <w:rPr>
          <w:rFonts w:ascii="Times New Roman" w:hAnsi="Times New Roman" w:cs="Times New Roman"/>
          <w:sz w:val="24"/>
          <w:szCs w:val="24"/>
        </w:rPr>
        <w:t>защита от поставок морально устаревших и материало ёмких, энергоемких и технологий, оборудования;</w:t>
      </w:r>
    </w:p>
    <w:p w:rsidR="00F92942" w:rsidRPr="007A1C84" w:rsidRDefault="00F92942" w:rsidP="00F92942">
      <w:pPr>
        <w:numPr>
          <w:ilvl w:val="0"/>
          <w:numId w:val="25"/>
        </w:numPr>
        <w:tabs>
          <w:tab w:val="num" w:pos="0"/>
        </w:tabs>
        <w:spacing w:after="0" w:line="240" w:lineRule="auto"/>
        <w:ind w:left="0" w:firstLine="57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A1C84">
        <w:rPr>
          <w:rFonts w:ascii="Times New Roman" w:hAnsi="Times New Roman" w:cs="Times New Roman"/>
          <w:sz w:val="24"/>
          <w:szCs w:val="24"/>
        </w:rPr>
        <w:t>применение соответствующих стандартов (норм и правил) и осуществление контроля за их соблюдением.</w:t>
      </w:r>
    </w:p>
    <w:p w:rsidR="00F92942" w:rsidRPr="007A1C84" w:rsidRDefault="00F92942" w:rsidP="00F92942">
      <w:pPr>
        <w:numPr>
          <w:ilvl w:val="0"/>
          <w:numId w:val="25"/>
        </w:numPr>
        <w:tabs>
          <w:tab w:val="num" w:pos="0"/>
        </w:tabs>
        <w:spacing w:after="0" w:line="240" w:lineRule="auto"/>
        <w:ind w:left="0" w:firstLine="57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92942" w:rsidRPr="007A1C84" w:rsidRDefault="00F92942" w:rsidP="00F929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3. Цель и задачи Программы, сроки реализации Программы</w:t>
      </w:r>
    </w:p>
    <w:p w:rsidR="00F92942" w:rsidRPr="007A1C84" w:rsidRDefault="00F92942" w:rsidP="00F92942">
      <w:pPr>
        <w:pStyle w:val="ConsPlusNormal"/>
        <w:widowControl/>
        <w:tabs>
          <w:tab w:val="left" w:pos="4335"/>
        </w:tabs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Основной целью Программы является повышение эффективности использования в </w:t>
      </w:r>
      <w:r w:rsidRPr="007A1C84">
        <w:rPr>
          <w:rFonts w:ascii="Times New Roman" w:hAnsi="Times New Roman" w:cs="Times New Roman"/>
          <w:bCs/>
          <w:sz w:val="24"/>
          <w:szCs w:val="24"/>
        </w:rPr>
        <w:t xml:space="preserve">МУП ЖКУ Яркульское </w:t>
      </w: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>топливно-энергетических ресурсов.</w:t>
      </w: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Основными задачами Программы являются:</w:t>
      </w: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сокращение в </w:t>
      </w:r>
      <w:r w:rsidRPr="007A1C84">
        <w:rPr>
          <w:rFonts w:ascii="Times New Roman" w:hAnsi="Times New Roman" w:cs="Times New Roman"/>
          <w:bCs/>
          <w:sz w:val="24"/>
          <w:szCs w:val="24"/>
        </w:rPr>
        <w:t xml:space="preserve">МУП ЖКУ Яркульское </w:t>
      </w: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потерь энергетических ресурсов при их производстве, транспортировке и потреблении;</w:t>
      </w: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устойчивое обеспечение населения </w:t>
      </w:r>
      <w:r w:rsidRPr="007A1C84">
        <w:rPr>
          <w:rFonts w:ascii="Times New Roman" w:hAnsi="Times New Roman" w:cs="Times New Roman"/>
          <w:bCs/>
          <w:sz w:val="24"/>
          <w:szCs w:val="24"/>
        </w:rPr>
        <w:t xml:space="preserve">МУП ЖКУ Яркульское </w:t>
      </w: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коммунальными услугами, удовлетворение потребности экономики </w:t>
      </w:r>
      <w:r w:rsidRPr="007A1C84">
        <w:rPr>
          <w:rFonts w:ascii="Times New Roman" w:hAnsi="Times New Roman" w:cs="Times New Roman"/>
          <w:bCs/>
          <w:sz w:val="24"/>
          <w:szCs w:val="24"/>
        </w:rPr>
        <w:t xml:space="preserve">МУП ЖКУ Яркульское  </w:t>
      </w: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 энергоресурсах;</w:t>
      </w: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внедрение в </w:t>
      </w:r>
      <w:r w:rsidRPr="007A1C84">
        <w:rPr>
          <w:rFonts w:ascii="Times New Roman" w:hAnsi="Times New Roman" w:cs="Times New Roman"/>
          <w:bCs/>
          <w:sz w:val="24"/>
          <w:szCs w:val="24"/>
        </w:rPr>
        <w:t xml:space="preserve">МУП ЖКУ Яркульское </w:t>
      </w: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современных инновационных методов контроля и управления в области потребления энергетических ресурсов в жилищно-коммунальном комплексе;</w:t>
      </w: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>расширение использования альтернативных источников энергии;</w:t>
      </w: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снижение в </w:t>
      </w:r>
      <w:r w:rsidRPr="007A1C84">
        <w:rPr>
          <w:rFonts w:ascii="Times New Roman" w:hAnsi="Times New Roman" w:cs="Times New Roman"/>
          <w:bCs/>
          <w:sz w:val="24"/>
          <w:szCs w:val="24"/>
        </w:rPr>
        <w:t xml:space="preserve">МУП ЖКУ Яркульское </w:t>
      </w: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>уровня износа основных фондов коммунальной инфраструктуры.</w:t>
      </w: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>Механизм реализации Программы включает в себя организационные мероприятия, обеспечивающие управление процессами планирования, исполнения и контроля на всех стадиях освоения Программы, проведения мероприятий по информационному обеспечению и пропаганде энергосбережения.</w:t>
      </w: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Сроки реализации Программы - 202</w:t>
      </w:r>
      <w:r w:rsidR="005B71D8">
        <w:rPr>
          <w:rFonts w:ascii="Times New Roman" w:hAnsi="Times New Roman" w:cs="Times New Roman"/>
          <w:snapToGrid w:val="0"/>
          <w:color w:val="000000"/>
          <w:sz w:val="24"/>
          <w:szCs w:val="24"/>
        </w:rPr>
        <w:t>3 - 2027</w:t>
      </w: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годы.</w:t>
      </w: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F92942" w:rsidRPr="007A1C84" w:rsidRDefault="00F92942" w:rsidP="00F929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4. Механизм финансирования Программы</w:t>
      </w: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F92942" w:rsidRPr="007A1C84" w:rsidRDefault="00F92942" w:rsidP="00F92942">
      <w:pPr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В качестве источника финансирования предусматриваются бюджетные средства, получаемые за счет снижения объемов потребления коммунальных ресурсов потребителями бюджетной сферы.</w:t>
      </w:r>
      <w:r w:rsidRPr="007A1C8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F92942" w:rsidRPr="007A1C84" w:rsidRDefault="00F92942" w:rsidP="00F92942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C8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Основным фактором, сдерживающим проведение энергосберегающих мероприятий в настоящее время, является отсутствие свободных средств в бюджете МО. Поэтому предлагается использовать механизмы, позволяющие финансировать проекты в условиях недостатка средств.</w:t>
      </w: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Основание для финансирования программных мероприятий:</w:t>
      </w: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>- заключенный заказчиком на основе конкурсов (котировок) договор  на выполнение поставок оборудования и (или) подрядных работ;</w:t>
      </w: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lastRenderedPageBreak/>
        <w:t>- сметные расчеты по конкретным объектам и видам работ согласно графику финансирования, утвержденных заказчиком работ.</w:t>
      </w: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Оплата поставок, работ, услуг осуществляется на основании оформленных в установленном порядке документов, подтверждающих выполнение поставок (работ, услуг). </w:t>
      </w: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Объемы финансирования мероприятий Программы из местного бюджета подлежат уточнению при формировании местного бюджета на соответствующий финансовый год.</w:t>
      </w: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F92942" w:rsidRPr="007A1C84" w:rsidRDefault="00F92942" w:rsidP="00F929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</w:p>
    <w:p w:rsidR="00F92942" w:rsidRPr="007A1C84" w:rsidRDefault="00F92942" w:rsidP="00F929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</w:p>
    <w:p w:rsidR="00F92942" w:rsidRPr="007A1C84" w:rsidRDefault="00F92942" w:rsidP="00F929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5. Ожидаемые конечные результаты.</w:t>
      </w:r>
    </w:p>
    <w:p w:rsidR="00F92942" w:rsidRPr="007A1C84" w:rsidRDefault="00F92942" w:rsidP="00F929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</w:p>
    <w:p w:rsidR="00F92942" w:rsidRPr="007A1C84" w:rsidRDefault="00F92942" w:rsidP="00F929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Социальная эффективность мер, предусмотренных Программой, заключается в следующем:</w:t>
      </w: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вовлечение местных энергоресурсов в хозяйственный оборот, оснащение организаций приборами и системами учета и регулирования расхода энергоресурсов, техническое перевооружение с целью снижения;</w:t>
      </w: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достижение предусмотренных объемов экономии энергоресурсов создаст реальные предпосылки для стабилизации экономической ситуации в бюджетной сфере.</w:t>
      </w: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- повышение качества предоставляемых населению </w:t>
      </w:r>
      <w:r w:rsidRPr="007A1C84">
        <w:rPr>
          <w:rFonts w:ascii="Times New Roman" w:hAnsi="Times New Roman" w:cs="Times New Roman"/>
          <w:bCs/>
          <w:sz w:val="24"/>
          <w:szCs w:val="24"/>
        </w:rPr>
        <w:t xml:space="preserve">МУП ЖКУ Яркульское </w:t>
      </w: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>коммунальных услуг;</w:t>
      </w: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>- повышение уровня жизни населения  за счет снижения затрат на потребляемую энергию.</w:t>
      </w: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Перераспределение высвобожденных лимитов по электроэнергии, а также финансовых ресурсов от экономии по результатам реализации Программы позволит решить иные  актуальные проблемы бюджетных организаций МО.</w:t>
      </w: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F92942" w:rsidRPr="007A1C84" w:rsidRDefault="00F92942" w:rsidP="00F929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6. Организация управления реализацией Программы</w:t>
      </w:r>
    </w:p>
    <w:p w:rsidR="00F92942" w:rsidRPr="007A1C84" w:rsidRDefault="00F92942" w:rsidP="00F929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 xml:space="preserve"> и контроль за ходом ее выполнения.</w:t>
      </w: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>Управление процессом реализации Программы осуществляет заказчик Программы.</w:t>
      </w: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>Контроль за ходом выполнения Программы осуществляют местный Совет депутатов, администрации Сибирского сельсовета.</w:t>
      </w: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F92942" w:rsidRPr="007A1C84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F92942" w:rsidRPr="007A1C84" w:rsidRDefault="00F92942" w:rsidP="00F9294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</w:p>
    <w:p w:rsidR="00F92942" w:rsidRPr="007A1C84" w:rsidRDefault="00F92942" w:rsidP="00F9294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</w:p>
    <w:p w:rsidR="00F92942" w:rsidRPr="007A1C84" w:rsidRDefault="00F92942" w:rsidP="00F92942">
      <w:pPr>
        <w:pStyle w:val="ConsPlusNormal"/>
        <w:widowControl/>
        <w:ind w:firstLine="0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</w:p>
    <w:p w:rsidR="00F92942" w:rsidRPr="007A1C84" w:rsidRDefault="00F92942" w:rsidP="00F92942">
      <w:pPr>
        <w:pStyle w:val="ConsPlusNormal"/>
        <w:widowControl/>
        <w:ind w:firstLine="0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</w:t>
      </w:r>
      <w:r w:rsidRPr="007A1C84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ab/>
      </w:r>
      <w:r w:rsidRPr="007A1C84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ab/>
      </w:r>
      <w:r w:rsidRPr="007A1C84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ab/>
      </w:r>
      <w:r w:rsidRPr="007A1C84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ab/>
      </w:r>
    </w:p>
    <w:p w:rsidR="00F92942" w:rsidRPr="007A1C84" w:rsidRDefault="00F92942" w:rsidP="00F92942">
      <w:pPr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sectPr w:rsidR="00F92942" w:rsidRPr="007A1C84" w:rsidSect="007A1C84">
          <w:pgSz w:w="11907" w:h="16840"/>
          <w:pgMar w:top="1134" w:right="792" w:bottom="1560" w:left="1418" w:header="720" w:footer="720" w:gutter="0"/>
          <w:cols w:space="720"/>
        </w:sectPr>
      </w:pPr>
    </w:p>
    <w:p w:rsidR="00382D63" w:rsidRPr="00382D63" w:rsidRDefault="00F92942" w:rsidP="00382D63">
      <w:pPr>
        <w:framePr w:w="10152" w:h="3276" w:hRule="exact" w:wrap="around" w:vAnchor="page" w:hAnchor="page" w:x="879" w:y="751"/>
        <w:autoSpaceDE w:val="0"/>
        <w:autoSpaceDN w:val="0"/>
        <w:adjustRightInd w:val="0"/>
        <w:spacing w:after="0"/>
        <w:ind w:left="-79" w:right="217"/>
        <w:jc w:val="righ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lastRenderedPageBreak/>
        <w:tab/>
      </w: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Pr="00382D63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Pr="00382D63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Pr="00382D63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Pr="00382D63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Pr="00382D63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Pr="00382D63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Pr="00382D63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Pr="00382D63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="00382D63" w:rsidRPr="00382D63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Пр</w:t>
      </w:r>
      <w:r w:rsidR="00382D63" w:rsidRPr="00382D6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иложение № 1 к Программе </w:t>
      </w:r>
    </w:p>
    <w:p w:rsidR="00382D63" w:rsidRPr="00382D63" w:rsidRDefault="00382D63" w:rsidP="00382D63">
      <w:pPr>
        <w:framePr w:w="10152" w:h="3276" w:hRule="exact" w:wrap="around" w:vAnchor="page" w:hAnchor="page" w:x="879" w:y="751"/>
        <w:autoSpaceDE w:val="0"/>
        <w:autoSpaceDN w:val="0"/>
        <w:adjustRightInd w:val="0"/>
        <w:spacing w:after="0"/>
        <w:ind w:left="-79" w:right="21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2D63">
        <w:rPr>
          <w:rFonts w:ascii="Times New Roman" w:hAnsi="Times New Roman" w:cs="Times New Roman"/>
          <w:color w:val="000000"/>
          <w:sz w:val="24"/>
          <w:szCs w:val="24"/>
          <w:lang w:bidi="ru-RU"/>
        </w:rPr>
        <w:t>«</w:t>
      </w:r>
      <w:r w:rsidRPr="00382D63">
        <w:rPr>
          <w:rFonts w:ascii="Times New Roman" w:hAnsi="Times New Roman" w:cs="Times New Roman"/>
          <w:bCs/>
          <w:sz w:val="24"/>
          <w:szCs w:val="24"/>
        </w:rPr>
        <w:t xml:space="preserve">Энергосбережение и энергоэффективность в </w:t>
      </w:r>
    </w:p>
    <w:p w:rsidR="00382D63" w:rsidRPr="00382D63" w:rsidRDefault="00382D63" w:rsidP="00382D63">
      <w:pPr>
        <w:framePr w:w="10152" w:h="3276" w:hRule="exact" w:wrap="around" w:vAnchor="page" w:hAnchor="page" w:x="879" w:y="751"/>
        <w:autoSpaceDE w:val="0"/>
        <w:autoSpaceDN w:val="0"/>
        <w:adjustRightInd w:val="0"/>
        <w:spacing w:after="0"/>
        <w:ind w:left="-79" w:right="21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2D63">
        <w:rPr>
          <w:rFonts w:ascii="Times New Roman" w:hAnsi="Times New Roman" w:cs="Times New Roman"/>
          <w:bCs/>
          <w:sz w:val="24"/>
          <w:szCs w:val="24"/>
        </w:rPr>
        <w:t xml:space="preserve">сфере жилищно-коммунальных услуг </w:t>
      </w:r>
    </w:p>
    <w:p w:rsidR="00382D63" w:rsidRPr="00382D63" w:rsidRDefault="00382D63" w:rsidP="00382D63">
      <w:pPr>
        <w:framePr w:w="10152" w:h="3276" w:hRule="exact" w:wrap="around" w:vAnchor="page" w:hAnchor="page" w:x="879" w:y="751"/>
        <w:autoSpaceDE w:val="0"/>
        <w:autoSpaceDN w:val="0"/>
        <w:adjustRightInd w:val="0"/>
        <w:spacing w:after="0"/>
        <w:ind w:left="-79" w:right="21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2D63">
        <w:rPr>
          <w:rFonts w:ascii="Times New Roman" w:hAnsi="Times New Roman" w:cs="Times New Roman"/>
          <w:bCs/>
          <w:sz w:val="24"/>
          <w:szCs w:val="24"/>
        </w:rPr>
        <w:t xml:space="preserve">МУП ЖКУ Яркульское на </w:t>
      </w:r>
      <w:r w:rsidRPr="00382D63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Pr="00382D63">
        <w:rPr>
          <w:rFonts w:ascii="Times New Roman" w:hAnsi="Times New Roman" w:cs="Times New Roman"/>
          <w:bCs/>
          <w:sz w:val="24"/>
          <w:szCs w:val="24"/>
        </w:rPr>
        <w:t>023– 2027 гг.»</w:t>
      </w:r>
    </w:p>
    <w:p w:rsidR="00382D63" w:rsidRPr="00382D63" w:rsidRDefault="00382D63" w:rsidP="00382D63">
      <w:pPr>
        <w:pStyle w:val="Bodytext40"/>
        <w:framePr w:w="10152" w:h="3276" w:hRule="exact" w:wrap="around" w:vAnchor="page" w:hAnchor="page" w:x="879" w:y="751"/>
        <w:shd w:val="clear" w:color="auto" w:fill="auto"/>
        <w:spacing w:before="0"/>
        <w:ind w:left="20"/>
        <w:rPr>
          <w:sz w:val="24"/>
          <w:szCs w:val="24"/>
        </w:rPr>
      </w:pPr>
      <w:r w:rsidRPr="00382D63">
        <w:rPr>
          <w:color w:val="000000"/>
          <w:sz w:val="24"/>
          <w:szCs w:val="24"/>
          <w:lang w:bidi="ru-RU"/>
        </w:rPr>
        <w:t>Целевые показатели энергосбережения и повышения энергетической эффективности на период 202</w:t>
      </w:r>
      <w:r>
        <w:rPr>
          <w:color w:val="000000"/>
          <w:sz w:val="24"/>
          <w:szCs w:val="24"/>
          <w:lang w:bidi="ru-RU"/>
        </w:rPr>
        <w:t>3</w:t>
      </w:r>
      <w:r w:rsidRPr="00382D63">
        <w:rPr>
          <w:color w:val="000000"/>
          <w:sz w:val="24"/>
          <w:szCs w:val="24"/>
          <w:lang w:bidi="ru-RU"/>
        </w:rPr>
        <w:t>-202</w:t>
      </w:r>
      <w:r>
        <w:rPr>
          <w:color w:val="000000"/>
          <w:sz w:val="24"/>
          <w:szCs w:val="24"/>
          <w:lang w:bidi="ru-RU"/>
        </w:rPr>
        <w:t>7</w:t>
      </w:r>
      <w:r w:rsidRPr="00382D63">
        <w:rPr>
          <w:color w:val="000000"/>
          <w:sz w:val="24"/>
          <w:szCs w:val="24"/>
          <w:lang w:bidi="ru-RU"/>
        </w:rPr>
        <w:t xml:space="preserve"> годов, достижение которых должно обеспечиваться теплоснабжающ</w:t>
      </w:r>
      <w:r>
        <w:rPr>
          <w:color w:val="000000"/>
          <w:sz w:val="24"/>
          <w:szCs w:val="24"/>
          <w:lang w:bidi="ru-RU"/>
        </w:rPr>
        <w:t>ей</w:t>
      </w:r>
      <w:r w:rsidRPr="00382D63">
        <w:rPr>
          <w:color w:val="000000"/>
          <w:sz w:val="24"/>
          <w:szCs w:val="24"/>
          <w:lang w:bidi="ru-RU"/>
        </w:rPr>
        <w:t xml:space="preserve"> организаци</w:t>
      </w:r>
      <w:r>
        <w:rPr>
          <w:color w:val="000000"/>
          <w:sz w:val="24"/>
          <w:szCs w:val="24"/>
          <w:lang w:bidi="ru-RU"/>
        </w:rPr>
        <w:t>ей</w:t>
      </w:r>
      <w:r w:rsidRPr="00382D63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Яркульского сельсовета</w:t>
      </w:r>
      <w:r w:rsidRPr="00382D63">
        <w:rPr>
          <w:color w:val="000000"/>
          <w:sz w:val="24"/>
          <w:szCs w:val="24"/>
          <w:lang w:bidi="ru-RU"/>
        </w:rPr>
        <w:t>, осуществляющ</w:t>
      </w:r>
      <w:r>
        <w:rPr>
          <w:color w:val="000000"/>
          <w:sz w:val="24"/>
          <w:szCs w:val="24"/>
          <w:lang w:bidi="ru-RU"/>
        </w:rPr>
        <w:t>ей</w:t>
      </w:r>
      <w:r w:rsidRPr="00382D63">
        <w:rPr>
          <w:color w:val="000000"/>
          <w:sz w:val="24"/>
          <w:szCs w:val="24"/>
          <w:lang w:bidi="ru-RU"/>
        </w:rPr>
        <w:t>регулируемый вид деятельности по реализации тепловой энергии (мощности), теплоносителя, в результате реализации программ в области энергосбережения и повышения энергетической</w:t>
      </w:r>
      <w:r>
        <w:rPr>
          <w:color w:val="000000"/>
          <w:sz w:val="24"/>
          <w:szCs w:val="24"/>
          <w:lang w:bidi="ru-RU"/>
        </w:rPr>
        <w:t xml:space="preserve"> эффективности</w:t>
      </w:r>
    </w:p>
    <w:p w:rsidR="00382D63" w:rsidRPr="00382D63" w:rsidRDefault="00382D63" w:rsidP="00382D63">
      <w:pPr>
        <w:pStyle w:val="Bodytext40"/>
        <w:framePr w:w="10152" w:h="3276" w:hRule="exact" w:wrap="around" w:vAnchor="page" w:hAnchor="page" w:x="879" w:y="751"/>
        <w:shd w:val="clear" w:color="auto" w:fill="auto"/>
        <w:spacing w:before="0"/>
        <w:ind w:left="20"/>
        <w:rPr>
          <w:sz w:val="24"/>
          <w:szCs w:val="24"/>
        </w:rPr>
      </w:pPr>
      <w:r w:rsidRPr="00382D63">
        <w:rPr>
          <w:color w:val="000000"/>
          <w:sz w:val="24"/>
          <w:szCs w:val="24"/>
          <w:lang w:bidi="ru-RU"/>
        </w:rPr>
        <w:t>эффективности</w:t>
      </w:r>
    </w:p>
    <w:tbl>
      <w:tblPr>
        <w:tblOverlap w:val="never"/>
        <w:tblW w:w="965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3"/>
        <w:gridCol w:w="3730"/>
        <w:gridCol w:w="850"/>
        <w:gridCol w:w="888"/>
        <w:gridCol w:w="246"/>
        <w:gridCol w:w="484"/>
        <w:gridCol w:w="120"/>
        <w:gridCol w:w="660"/>
        <w:gridCol w:w="191"/>
        <w:gridCol w:w="675"/>
        <w:gridCol w:w="175"/>
        <w:gridCol w:w="1106"/>
      </w:tblGrid>
      <w:tr w:rsidR="00382D63" w:rsidRPr="00AA347A" w:rsidTr="00AA347A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D63" w:rsidRPr="00AA347A" w:rsidRDefault="00382D63" w:rsidP="00382D63">
            <w:pPr>
              <w:framePr w:w="10142" w:h="11026" w:wrap="around" w:vAnchor="page" w:hAnchor="page" w:x="916" w:y="3991"/>
              <w:spacing w:after="60" w:line="200" w:lineRule="exact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№</w:t>
            </w:r>
          </w:p>
          <w:p w:rsidR="00382D63" w:rsidRPr="00AA347A" w:rsidRDefault="00382D63" w:rsidP="00382D63">
            <w:pPr>
              <w:framePr w:w="10142" w:h="11026" w:wrap="around" w:vAnchor="page" w:hAnchor="page" w:x="916" w:y="3991"/>
              <w:spacing w:before="60" w:after="0" w:line="200" w:lineRule="exact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п/п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D63" w:rsidRPr="00AA347A" w:rsidRDefault="00382D63" w:rsidP="00382D63">
            <w:pPr>
              <w:framePr w:w="10142" w:h="11026" w:wrap="around" w:vAnchor="page" w:hAnchor="page" w:x="916" w:y="3991"/>
              <w:spacing w:after="0" w:line="2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Наименование целевого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D63" w:rsidRPr="00AA347A" w:rsidRDefault="00382D63" w:rsidP="00382D63">
            <w:pPr>
              <w:framePr w:w="10142" w:h="11026" w:wrap="around" w:vAnchor="page" w:hAnchor="page" w:x="916" w:y="3991"/>
              <w:spacing w:after="12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Единица</w:t>
            </w:r>
          </w:p>
          <w:p w:rsidR="00382D63" w:rsidRPr="00AA347A" w:rsidRDefault="00382D63" w:rsidP="00382D63">
            <w:pPr>
              <w:framePr w:w="10142" w:h="11026" w:wrap="around" w:vAnchor="page" w:hAnchor="page" w:x="916" w:y="3991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измерения</w:t>
            </w:r>
          </w:p>
        </w:tc>
        <w:tc>
          <w:tcPr>
            <w:tcW w:w="45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63" w:rsidRPr="00AA347A" w:rsidRDefault="00382D63" w:rsidP="00382D63">
            <w:pPr>
              <w:framePr w:w="10142" w:h="11026" w:wrap="around" w:vAnchor="page" w:hAnchor="page" w:x="916" w:y="3991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Величина показателя</w:t>
            </w:r>
          </w:p>
        </w:tc>
      </w:tr>
      <w:tr w:rsidR="00AA347A" w:rsidRPr="00AA347A" w:rsidTr="00AA347A">
        <w:tblPrEx>
          <w:tblCellMar>
            <w:top w:w="0" w:type="dxa"/>
            <w:bottom w:w="0" w:type="dxa"/>
          </w:tblCellMar>
        </w:tblPrEx>
        <w:trPr>
          <w:trHeight w:hRule="exact" w:val="505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347A" w:rsidRPr="00AA347A" w:rsidRDefault="00AA347A" w:rsidP="00382D63">
            <w:pPr>
              <w:framePr w:w="10142" w:h="11026" w:wrap="around" w:vAnchor="page" w:hAnchor="page" w:x="916" w:y="399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347A" w:rsidRPr="00AA347A" w:rsidRDefault="00AA347A" w:rsidP="00382D63">
            <w:pPr>
              <w:framePr w:w="10142" w:h="11026" w:wrap="around" w:vAnchor="page" w:hAnchor="page" w:x="916" w:y="399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347A" w:rsidRPr="00AA347A" w:rsidRDefault="00AA347A" w:rsidP="00382D63">
            <w:pPr>
              <w:framePr w:w="10142" w:h="11026" w:wrap="around" w:vAnchor="page" w:hAnchor="page" w:x="916" w:y="399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Bodytext0"/>
                <w:rFonts w:eastAsiaTheme="minorEastAsia"/>
              </w:rPr>
              <w:t>2023 год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202</w:t>
            </w:r>
            <w:r>
              <w:rPr>
                <w:rStyle w:val="Bodytext0"/>
                <w:rFonts w:eastAsiaTheme="minorEastAsia"/>
              </w:rPr>
              <w:t>5</w:t>
            </w:r>
            <w:r w:rsidRPr="00AA347A">
              <w:rPr>
                <w:rStyle w:val="Bodytext0"/>
                <w:rFonts w:eastAsiaTheme="minorEastAsia"/>
              </w:rPr>
              <w:t xml:space="preserve">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7A" w:rsidRPr="00AA347A" w:rsidRDefault="00AA347A" w:rsidP="00382D63">
            <w:pPr>
              <w:framePr w:w="10142" w:h="11026" w:wrap="around" w:vAnchor="page" w:hAnchor="page" w:x="916" w:y="3991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202</w:t>
            </w:r>
            <w:r>
              <w:rPr>
                <w:rStyle w:val="Bodytext0"/>
                <w:rFonts w:eastAsiaTheme="minorEastAsia"/>
              </w:rPr>
              <w:t>7</w:t>
            </w:r>
            <w:r w:rsidRPr="00AA347A">
              <w:rPr>
                <w:rStyle w:val="Bodytext0"/>
                <w:rFonts w:eastAsiaTheme="minorEastAsia"/>
              </w:rPr>
              <w:t xml:space="preserve"> год</w:t>
            </w:r>
          </w:p>
        </w:tc>
      </w:tr>
      <w:tr w:rsidR="00AA347A" w:rsidRPr="00AA347A" w:rsidTr="00AA347A">
        <w:tblPrEx>
          <w:tblCellMar>
            <w:top w:w="0" w:type="dxa"/>
            <w:bottom w:w="0" w:type="dxa"/>
          </w:tblCellMar>
        </w:tblPrEx>
        <w:trPr>
          <w:trHeight w:hRule="exact" w:val="160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1.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5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Снижение фактического удельного расхода условного топлива на отпуск тепловой энергии с коллекторов тепловых источников по отношению к предыдущему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43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% или Кгут/Г кал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Bodytext0"/>
                <w:rFonts w:eastAsiaTheme="minorEastAsia"/>
              </w:rPr>
              <w:t xml:space="preserve">Не </w:t>
            </w:r>
            <w:r w:rsidRPr="00AA347A">
              <w:rPr>
                <w:rStyle w:val="Bodytext0"/>
                <w:rFonts w:eastAsiaTheme="minorEastAsia"/>
              </w:rPr>
              <w:t xml:space="preserve">менее </w:t>
            </w:r>
            <w:r>
              <w:rPr>
                <w:rStyle w:val="Bodytext0"/>
                <w:rFonts w:eastAsiaTheme="minorEastAsia"/>
              </w:rPr>
              <w:t xml:space="preserve">0,04 %,не менее 0,05 Кгут/Г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47A" w:rsidRDefault="00AA347A" w:rsidP="00AA347A">
            <w:pPr>
              <w:framePr w:w="10142" w:h="11026" w:wrap="around" w:vAnchor="page" w:hAnchor="page" w:x="916" w:y="3991"/>
            </w:pPr>
            <w:r w:rsidRPr="0097504D">
              <w:rPr>
                <w:rStyle w:val="Bodytext0"/>
                <w:rFonts w:eastAsiaTheme="minorEastAsia"/>
              </w:rPr>
              <w:t xml:space="preserve">Не менее 0,04 %,не менее 0,05 Кгут/Г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47A" w:rsidRDefault="00AA347A" w:rsidP="00AA347A">
            <w:pPr>
              <w:framePr w:w="10142" w:h="11026" w:wrap="around" w:vAnchor="page" w:hAnchor="page" w:x="916" w:y="3991"/>
            </w:pPr>
            <w:r w:rsidRPr="0097504D">
              <w:rPr>
                <w:rStyle w:val="Bodytext0"/>
                <w:rFonts w:eastAsiaTheme="minorEastAsia"/>
              </w:rPr>
              <w:t xml:space="preserve">Не менее 0,04 %,не менее 0,05 Кгут/Г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47A" w:rsidRDefault="00AA347A" w:rsidP="00AA347A">
            <w:pPr>
              <w:framePr w:w="10142" w:h="11026" w:wrap="around" w:vAnchor="page" w:hAnchor="page" w:x="916" w:y="3991"/>
            </w:pPr>
            <w:r w:rsidRPr="0097504D">
              <w:rPr>
                <w:rStyle w:val="Bodytext0"/>
                <w:rFonts w:eastAsiaTheme="minorEastAsia"/>
              </w:rPr>
              <w:t xml:space="preserve">Не менее 0,04 %,не менее 0,05 Кгут/Г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347A" w:rsidRDefault="00AA347A" w:rsidP="00AA347A">
            <w:pPr>
              <w:framePr w:w="10142" w:h="11026" w:wrap="around" w:vAnchor="page" w:hAnchor="page" w:x="916" w:y="3991"/>
            </w:pPr>
            <w:r w:rsidRPr="0097504D">
              <w:rPr>
                <w:rStyle w:val="Bodytext0"/>
                <w:rFonts w:eastAsiaTheme="minorEastAsia"/>
              </w:rPr>
              <w:t xml:space="preserve">Не менее 0,04 %,не менее 0,05 Кгут/Г </w:t>
            </w:r>
          </w:p>
        </w:tc>
      </w:tr>
      <w:tr w:rsidR="00AA347A" w:rsidRPr="00AA347A" w:rsidTr="00AA347A">
        <w:tblPrEx>
          <w:tblCellMar>
            <w:top w:w="0" w:type="dxa"/>
            <w:bottom w:w="0" w:type="dxa"/>
          </w:tblCellMar>
        </w:tblPrEx>
        <w:trPr>
          <w:trHeight w:hRule="exact" w:val="179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2.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4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Снижение фактического удельного расхода электрической энергии при производстве и передаче тепловой энергии по отношению к предыдущему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Не менее 0,1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47A" w:rsidRDefault="00AA347A" w:rsidP="00AA347A">
            <w:pPr>
              <w:framePr w:w="10142" w:h="11026" w:wrap="around" w:vAnchor="page" w:hAnchor="page" w:x="916" w:y="3991"/>
              <w:rPr>
                <w:rStyle w:val="Bodytext0"/>
                <w:rFonts w:eastAsiaTheme="minorEastAsia"/>
              </w:rPr>
            </w:pPr>
          </w:p>
          <w:p w:rsidR="00AA347A" w:rsidRDefault="00AA347A" w:rsidP="00AA347A">
            <w:pPr>
              <w:framePr w:w="10142" w:h="11026" w:wrap="around" w:vAnchor="page" w:hAnchor="page" w:x="916" w:y="3991"/>
            </w:pPr>
            <w:r w:rsidRPr="00A3743D">
              <w:rPr>
                <w:rStyle w:val="Bodytext0"/>
                <w:rFonts w:eastAsiaTheme="minorEastAsia"/>
              </w:rPr>
              <w:t>Не менее 0,1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47A" w:rsidRDefault="00AA347A" w:rsidP="00AA347A">
            <w:pPr>
              <w:framePr w:w="10142" w:h="11026" w:wrap="around" w:vAnchor="page" w:hAnchor="page" w:x="916" w:y="3991"/>
              <w:rPr>
                <w:rStyle w:val="Bodytext0"/>
                <w:rFonts w:eastAsiaTheme="minorEastAsia"/>
              </w:rPr>
            </w:pPr>
          </w:p>
          <w:p w:rsidR="00AA347A" w:rsidRDefault="00AA347A" w:rsidP="00AA347A">
            <w:pPr>
              <w:framePr w:w="10142" w:h="11026" w:wrap="around" w:vAnchor="page" w:hAnchor="page" w:x="916" w:y="3991"/>
            </w:pPr>
            <w:r w:rsidRPr="00A3743D">
              <w:rPr>
                <w:rStyle w:val="Bodytext0"/>
                <w:rFonts w:eastAsiaTheme="minorEastAsia"/>
              </w:rPr>
              <w:t>Не менее 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47A" w:rsidRDefault="00AA347A" w:rsidP="00AA347A">
            <w:pPr>
              <w:framePr w:w="10142" w:h="11026" w:wrap="around" w:vAnchor="page" w:hAnchor="page" w:x="916" w:y="3991"/>
              <w:rPr>
                <w:rStyle w:val="Bodytext0"/>
                <w:rFonts w:eastAsiaTheme="minorEastAsia"/>
              </w:rPr>
            </w:pPr>
          </w:p>
          <w:p w:rsidR="00AA347A" w:rsidRDefault="00AA347A" w:rsidP="00AA347A">
            <w:pPr>
              <w:framePr w:w="10142" w:h="11026" w:wrap="around" w:vAnchor="page" w:hAnchor="page" w:x="916" w:y="3991"/>
            </w:pPr>
            <w:r w:rsidRPr="00A3743D">
              <w:rPr>
                <w:rStyle w:val="Bodytext0"/>
                <w:rFonts w:eastAsiaTheme="minorEastAsia"/>
              </w:rPr>
              <w:t>Не менее 0,1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Не менее 0,1</w:t>
            </w:r>
          </w:p>
        </w:tc>
      </w:tr>
      <w:tr w:rsidR="00AA347A" w:rsidRPr="00AA347A" w:rsidTr="00AA347A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3.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5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Снижение фактического удельного расхода воды на отпуск тепловой энергии с коллекторов по отношению к предыдущему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Не менее 0,05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47A" w:rsidRDefault="00AA347A" w:rsidP="00AA347A">
            <w:pPr>
              <w:framePr w:w="10142" w:h="11026" w:wrap="around" w:vAnchor="page" w:hAnchor="page" w:x="916" w:y="3991"/>
            </w:pPr>
            <w:r w:rsidRPr="00931D8E">
              <w:rPr>
                <w:rStyle w:val="Bodytext0"/>
                <w:rFonts w:eastAsiaTheme="minorEastAsia"/>
              </w:rPr>
              <w:t>Не менее 0,05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47A" w:rsidRDefault="00AA347A" w:rsidP="00AA347A">
            <w:pPr>
              <w:framePr w:w="10142" w:h="11026" w:wrap="around" w:vAnchor="page" w:hAnchor="page" w:x="916" w:y="3991"/>
            </w:pPr>
            <w:r w:rsidRPr="00931D8E">
              <w:rPr>
                <w:rStyle w:val="Bodytext0"/>
                <w:rFonts w:eastAsiaTheme="minorEastAsia"/>
              </w:rPr>
              <w:t>Не менее 0,05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47A" w:rsidRDefault="00AA347A" w:rsidP="00AA347A">
            <w:pPr>
              <w:framePr w:w="10142" w:h="11026" w:wrap="around" w:vAnchor="page" w:hAnchor="page" w:x="916" w:y="3991"/>
            </w:pPr>
            <w:r w:rsidRPr="00931D8E">
              <w:rPr>
                <w:rStyle w:val="Bodytext0"/>
                <w:rFonts w:eastAsiaTheme="minorEastAsia"/>
              </w:rPr>
              <w:t>Не менее 0,05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Не менее 0,05</w:t>
            </w:r>
          </w:p>
        </w:tc>
      </w:tr>
      <w:tr w:rsidR="00AA347A" w:rsidRPr="00AA347A" w:rsidTr="00AA347A">
        <w:tblPrEx>
          <w:tblCellMar>
            <w:top w:w="0" w:type="dxa"/>
            <w:bottom w:w="0" w:type="dxa"/>
          </w:tblCellMar>
        </w:tblPrEx>
        <w:trPr>
          <w:trHeight w:hRule="exact" w:val="14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4.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5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Снижение фактического процента потерь тепловой энергии при её передаче по тепловым сетям по отношению к предыдущему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Не менее 0,1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47A" w:rsidRDefault="00AA347A" w:rsidP="00AA347A">
            <w:pPr>
              <w:framePr w:w="10142" w:h="11026" w:wrap="around" w:vAnchor="page" w:hAnchor="page" w:x="916" w:y="3991"/>
            </w:pPr>
            <w:r w:rsidRPr="00C25105">
              <w:rPr>
                <w:rStyle w:val="Bodytext0"/>
                <w:rFonts w:eastAsiaTheme="minorEastAsia"/>
              </w:rPr>
              <w:t>Не менее 0,1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47A" w:rsidRDefault="00AA347A" w:rsidP="00AA347A">
            <w:pPr>
              <w:framePr w:w="10142" w:h="11026" w:wrap="around" w:vAnchor="page" w:hAnchor="page" w:x="916" w:y="3991"/>
            </w:pPr>
            <w:r w:rsidRPr="00C25105">
              <w:rPr>
                <w:rStyle w:val="Bodytext0"/>
                <w:rFonts w:eastAsiaTheme="minorEastAsia"/>
              </w:rPr>
              <w:t>Не менее 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47A" w:rsidRDefault="00AA347A" w:rsidP="00AA347A">
            <w:pPr>
              <w:framePr w:w="10142" w:h="11026" w:wrap="around" w:vAnchor="page" w:hAnchor="page" w:x="916" w:y="3991"/>
            </w:pPr>
            <w:r w:rsidRPr="00C25105">
              <w:rPr>
                <w:rStyle w:val="Bodytext0"/>
                <w:rFonts w:eastAsiaTheme="minorEastAsia"/>
              </w:rPr>
              <w:t>Не менее 0,1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Не менее 0,1</w:t>
            </w:r>
          </w:p>
        </w:tc>
      </w:tr>
      <w:tr w:rsidR="00AA347A" w:rsidRPr="00AA347A" w:rsidTr="00AA347A">
        <w:tblPrEx>
          <w:tblCellMar>
            <w:top w:w="0" w:type="dxa"/>
            <w:bottom w:w="0" w:type="dxa"/>
          </w:tblCellMar>
        </w:tblPrEx>
        <w:trPr>
          <w:trHeight w:hRule="exact" w:val="17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5.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4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Снижение фактического объема потерь теплоносителя (сетевой воды) при передаче тепловой энергии по тепловым сетям по отношению к предыдущему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Не менее 0,1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47A" w:rsidRDefault="00AA347A" w:rsidP="00AA347A">
            <w:pPr>
              <w:framePr w:w="10142" w:h="11026" w:wrap="around" w:vAnchor="page" w:hAnchor="page" w:x="916" w:y="3991"/>
            </w:pPr>
            <w:r w:rsidRPr="00FB183B">
              <w:rPr>
                <w:rStyle w:val="Bodytext0"/>
                <w:rFonts w:eastAsiaTheme="minorEastAsia"/>
              </w:rPr>
              <w:t>Не менее 0,1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47A" w:rsidRDefault="00AA347A" w:rsidP="00AA347A">
            <w:pPr>
              <w:framePr w:w="10142" w:h="11026" w:wrap="around" w:vAnchor="page" w:hAnchor="page" w:x="916" w:y="3991"/>
            </w:pPr>
            <w:r w:rsidRPr="00FB183B">
              <w:rPr>
                <w:rStyle w:val="Bodytext0"/>
                <w:rFonts w:eastAsiaTheme="minorEastAsia"/>
              </w:rPr>
              <w:t>Не менее 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47A" w:rsidRDefault="00AA347A" w:rsidP="00AA347A">
            <w:pPr>
              <w:framePr w:w="10142" w:h="11026" w:wrap="around" w:vAnchor="page" w:hAnchor="page" w:x="916" w:y="3991"/>
            </w:pPr>
            <w:r w:rsidRPr="00FB183B">
              <w:rPr>
                <w:rStyle w:val="Bodytext0"/>
                <w:rFonts w:eastAsiaTheme="minorEastAsia"/>
              </w:rPr>
              <w:t>Не менее 0,1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Не менее 0,1</w:t>
            </w:r>
          </w:p>
        </w:tc>
      </w:tr>
      <w:tr w:rsidR="00AA347A" w:rsidRPr="00AA347A" w:rsidTr="00AA347A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6.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5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Доля использования осветительных устройств с использованием светодиодов в общем объеме используемых осветительных устройств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Не менее 75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47A" w:rsidRDefault="00AA347A" w:rsidP="00AA347A">
            <w:pPr>
              <w:framePr w:w="10142" w:h="11026" w:wrap="around" w:vAnchor="page" w:hAnchor="page" w:x="916" w:y="3991"/>
            </w:pPr>
            <w:r w:rsidRPr="00A1505F">
              <w:rPr>
                <w:rStyle w:val="Bodytext0"/>
                <w:rFonts w:eastAsiaTheme="minorEastAsia"/>
              </w:rPr>
              <w:t>Не менее 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47A" w:rsidRDefault="00AA347A" w:rsidP="00AA347A">
            <w:pPr>
              <w:framePr w:w="10142" w:h="11026" w:wrap="around" w:vAnchor="page" w:hAnchor="page" w:x="916" w:y="3991"/>
            </w:pPr>
            <w:r w:rsidRPr="00A1505F">
              <w:rPr>
                <w:rStyle w:val="Bodytext0"/>
                <w:rFonts w:eastAsiaTheme="minorEastAsia"/>
              </w:rPr>
              <w:t>Не менее 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47A" w:rsidRDefault="00AA347A" w:rsidP="00AA347A">
            <w:pPr>
              <w:framePr w:w="10142" w:h="11026" w:wrap="around" w:vAnchor="page" w:hAnchor="page" w:x="916" w:y="3991"/>
            </w:pPr>
            <w:r w:rsidRPr="00A1505F">
              <w:rPr>
                <w:rStyle w:val="Bodytext0"/>
                <w:rFonts w:eastAsiaTheme="minorEastAsia"/>
              </w:rPr>
              <w:t>Не менее 75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Не менее 75</w:t>
            </w:r>
          </w:p>
        </w:tc>
      </w:tr>
      <w:tr w:rsidR="00382D63" w:rsidRPr="00AA347A" w:rsidTr="00AA347A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D63" w:rsidRPr="00AA347A" w:rsidRDefault="00382D63" w:rsidP="00382D63">
            <w:pPr>
              <w:framePr w:w="10142" w:h="11026" w:wrap="around" w:vAnchor="page" w:hAnchor="page" w:x="916" w:y="3991"/>
              <w:spacing w:after="0" w:line="200" w:lineRule="exact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7.</w:t>
            </w:r>
          </w:p>
        </w:tc>
        <w:tc>
          <w:tcPr>
            <w:tcW w:w="912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63" w:rsidRPr="00AA347A" w:rsidRDefault="00382D63" w:rsidP="00382D63">
            <w:pPr>
              <w:framePr w:w="10142" w:h="11026" w:wrap="around" w:vAnchor="page" w:hAnchor="page" w:x="916" w:y="3991"/>
              <w:spacing w:after="0" w:line="24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Увеличение доли установленных приборов учета в зданиях, строениях, сооружениях, находящихся в собственности организации (на ином праве) относительно уровня предыдущего года, по энергоресурсам:</w:t>
            </w:r>
          </w:p>
        </w:tc>
      </w:tr>
      <w:tr w:rsidR="00AA347A" w:rsidRPr="00AA347A" w:rsidTr="00A04BC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7.1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электрическая энергия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Не менее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47A" w:rsidRDefault="00AA347A" w:rsidP="00AA347A">
            <w:pPr>
              <w:framePr w:w="10142" w:h="11026" w:wrap="around" w:vAnchor="page" w:hAnchor="page" w:x="916" w:y="3991"/>
            </w:pPr>
            <w:r w:rsidRPr="00092F60">
              <w:rPr>
                <w:rStyle w:val="Bodytext0"/>
                <w:rFonts w:eastAsiaTheme="minorEastAsia"/>
              </w:rPr>
              <w:t>Не менее 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47A" w:rsidRDefault="00AA347A" w:rsidP="00AA347A">
            <w:pPr>
              <w:framePr w:w="10142" w:h="11026" w:wrap="around" w:vAnchor="page" w:hAnchor="page" w:x="916" w:y="3991"/>
            </w:pPr>
            <w:r w:rsidRPr="00092F60">
              <w:rPr>
                <w:rStyle w:val="Bodytext0"/>
                <w:rFonts w:eastAsiaTheme="minorEastAsia"/>
              </w:rPr>
              <w:t>Не менее 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47A" w:rsidRDefault="00AA347A" w:rsidP="00AA347A">
            <w:pPr>
              <w:framePr w:w="10142" w:h="11026" w:wrap="around" w:vAnchor="page" w:hAnchor="page" w:x="916" w:y="3991"/>
            </w:pPr>
            <w:r w:rsidRPr="00092F60">
              <w:rPr>
                <w:rStyle w:val="Bodytext0"/>
                <w:rFonts w:eastAsiaTheme="minorEastAsia"/>
              </w:rPr>
              <w:t>Не менее 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Не менее 3</w:t>
            </w:r>
          </w:p>
        </w:tc>
      </w:tr>
      <w:tr w:rsidR="00AA347A" w:rsidRPr="00AA347A" w:rsidTr="0025333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7.2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тепловая энергия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Не менее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47A" w:rsidRDefault="00AA347A" w:rsidP="00AA347A">
            <w:pPr>
              <w:framePr w:w="10142" w:h="11026" w:wrap="around" w:vAnchor="page" w:hAnchor="page" w:x="916" w:y="3991"/>
            </w:pPr>
            <w:r w:rsidRPr="008E522C">
              <w:rPr>
                <w:rStyle w:val="Bodytext0"/>
                <w:rFonts w:eastAsiaTheme="minorEastAsia"/>
              </w:rPr>
              <w:t>Не менее 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47A" w:rsidRDefault="00AA347A" w:rsidP="00AA347A">
            <w:pPr>
              <w:framePr w:w="10142" w:h="11026" w:wrap="around" w:vAnchor="page" w:hAnchor="page" w:x="916" w:y="3991"/>
            </w:pPr>
            <w:r w:rsidRPr="008E522C">
              <w:rPr>
                <w:rStyle w:val="Bodytext0"/>
                <w:rFonts w:eastAsiaTheme="minorEastAsia"/>
              </w:rPr>
              <w:t>Не менее 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47A" w:rsidRDefault="00AA347A" w:rsidP="00AA347A">
            <w:pPr>
              <w:framePr w:w="10142" w:h="11026" w:wrap="around" w:vAnchor="page" w:hAnchor="page" w:x="916" w:y="3991"/>
            </w:pPr>
            <w:r w:rsidRPr="008E522C">
              <w:rPr>
                <w:rStyle w:val="Bodytext0"/>
                <w:rFonts w:eastAsiaTheme="minorEastAsia"/>
              </w:rPr>
              <w:t>Не менее 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47A" w:rsidRPr="00AA347A" w:rsidRDefault="00AA347A" w:rsidP="00AA347A">
            <w:pPr>
              <w:framePr w:w="10142" w:h="11026" w:wrap="around" w:vAnchor="page" w:hAnchor="page" w:x="916" w:y="3991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Не менее 3</w:t>
            </w:r>
          </w:p>
        </w:tc>
      </w:tr>
    </w:tbl>
    <w:p w:rsidR="00382D63" w:rsidRPr="00382D63" w:rsidRDefault="00382D63" w:rsidP="00382D63">
      <w:pPr>
        <w:rPr>
          <w:rFonts w:ascii="Times New Roman" w:hAnsi="Times New Roman" w:cs="Times New Roman"/>
          <w:sz w:val="24"/>
          <w:szCs w:val="24"/>
        </w:rPr>
        <w:sectPr w:rsidR="00382D63" w:rsidRPr="00382D6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A0510" w:rsidRDefault="00CA0510" w:rsidP="00382D63">
      <w:pPr>
        <w:rPr>
          <w:rFonts w:ascii="Times New Roman" w:hAnsi="Times New Roman" w:cs="Times New Roman"/>
          <w:sz w:val="24"/>
          <w:szCs w:val="24"/>
        </w:rPr>
      </w:pPr>
    </w:p>
    <w:p w:rsidR="00CA0510" w:rsidRPr="00CA0510" w:rsidRDefault="00CA0510" w:rsidP="00CA0510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4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23"/>
        <w:gridCol w:w="3418"/>
        <w:gridCol w:w="1267"/>
        <w:gridCol w:w="795"/>
        <w:gridCol w:w="1095"/>
        <w:gridCol w:w="992"/>
        <w:gridCol w:w="992"/>
        <w:gridCol w:w="1036"/>
      </w:tblGrid>
      <w:tr w:rsidR="00B0129B" w:rsidRPr="00382D63" w:rsidTr="00267389">
        <w:tblPrEx>
          <w:tblCellMar>
            <w:top w:w="0" w:type="dxa"/>
            <w:bottom w:w="0" w:type="dxa"/>
          </w:tblCellMar>
        </w:tblPrEx>
        <w:trPr>
          <w:trHeight w:hRule="exact" w:val="57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129B" w:rsidRPr="00AA347A" w:rsidRDefault="00B0129B" w:rsidP="00AA347A">
            <w:pPr>
              <w:spacing w:after="0" w:line="200" w:lineRule="exact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7.3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129B" w:rsidRPr="00AA347A" w:rsidRDefault="00B0129B" w:rsidP="00AA347A">
            <w:pPr>
              <w:spacing w:after="0" w:line="200" w:lineRule="exact"/>
              <w:ind w:left="120"/>
              <w:rPr>
                <w:rStyle w:val="Bodytext0"/>
                <w:rFonts w:eastAsiaTheme="minorEastAsia"/>
              </w:rPr>
            </w:pPr>
            <w:r w:rsidRPr="00AA347A">
              <w:rPr>
                <w:rStyle w:val="Bodytext0"/>
                <w:rFonts w:eastAsiaTheme="minorEastAsia"/>
              </w:rPr>
              <w:t>вода</w:t>
            </w:r>
          </w:p>
          <w:p w:rsidR="00B0129B" w:rsidRPr="00AA347A" w:rsidRDefault="00B0129B" w:rsidP="00AA347A">
            <w:pPr>
              <w:spacing w:after="0" w:line="200" w:lineRule="exact"/>
              <w:ind w:left="120"/>
              <w:rPr>
                <w:rStyle w:val="Bodytext0"/>
                <w:rFonts w:eastAsiaTheme="minorEastAsia"/>
              </w:rPr>
            </w:pPr>
          </w:p>
          <w:p w:rsidR="00B0129B" w:rsidRPr="00AA347A" w:rsidRDefault="00B0129B" w:rsidP="00AA347A">
            <w:pPr>
              <w:spacing w:after="0" w:line="20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129B" w:rsidRPr="00AA347A" w:rsidRDefault="00B0129B" w:rsidP="00AA347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%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129B" w:rsidRPr="00AA347A" w:rsidRDefault="00B0129B" w:rsidP="00AA347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Не менее 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29B" w:rsidRDefault="00B0129B">
            <w:r w:rsidRPr="00AE5847">
              <w:rPr>
                <w:rStyle w:val="Bodytext0"/>
                <w:rFonts w:eastAsiaTheme="minorEastAsia"/>
              </w:rPr>
              <w:t>Не менее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29B" w:rsidRDefault="00B0129B">
            <w:r w:rsidRPr="00AE5847">
              <w:rPr>
                <w:rStyle w:val="Bodytext0"/>
                <w:rFonts w:eastAsiaTheme="minorEastAsia"/>
              </w:rPr>
              <w:t>Не менее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29B" w:rsidRDefault="00B0129B">
            <w:r w:rsidRPr="00AE5847">
              <w:rPr>
                <w:rStyle w:val="Bodytext0"/>
                <w:rFonts w:eastAsiaTheme="minorEastAsia"/>
              </w:rPr>
              <w:t>Не менее 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29B" w:rsidRDefault="00B0129B" w:rsidP="00AA347A">
            <w:r w:rsidRPr="00F76C34">
              <w:rPr>
                <w:rStyle w:val="Bodytext0"/>
                <w:rFonts w:eastAsiaTheme="minorEastAsia"/>
              </w:rPr>
              <w:t>Не менее 3</w:t>
            </w:r>
          </w:p>
        </w:tc>
      </w:tr>
      <w:tr w:rsidR="00B0129B" w:rsidRPr="00382D63" w:rsidTr="00B0129B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29B" w:rsidRPr="00AA347A" w:rsidRDefault="00B0129B" w:rsidP="00AA347A">
            <w:pPr>
              <w:spacing w:after="0" w:line="200" w:lineRule="exact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7.4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29B" w:rsidRPr="00AA347A" w:rsidRDefault="00B0129B" w:rsidP="00AA347A">
            <w:pPr>
              <w:spacing w:after="0" w:line="20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газ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29B" w:rsidRPr="00AA347A" w:rsidRDefault="00B0129B" w:rsidP="00AA347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%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29B" w:rsidRPr="00AA347A" w:rsidRDefault="00B0129B" w:rsidP="00AA347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7A">
              <w:rPr>
                <w:rStyle w:val="Bodytext0"/>
                <w:rFonts w:eastAsiaTheme="minorEastAsia"/>
              </w:rPr>
              <w:t>Не менее 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29B" w:rsidRDefault="00B0129B">
            <w:r w:rsidRPr="007B0C27">
              <w:rPr>
                <w:rStyle w:val="Bodytext0"/>
                <w:rFonts w:eastAsiaTheme="minorEastAsia"/>
              </w:rPr>
              <w:t>Не менее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29B" w:rsidRDefault="00B0129B">
            <w:r w:rsidRPr="007B0C27">
              <w:rPr>
                <w:rStyle w:val="Bodytext0"/>
                <w:rFonts w:eastAsiaTheme="minorEastAsia"/>
              </w:rPr>
              <w:t>Не менее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29B" w:rsidRDefault="00B0129B">
            <w:r w:rsidRPr="007B0C27">
              <w:rPr>
                <w:rStyle w:val="Bodytext0"/>
                <w:rFonts w:eastAsiaTheme="minorEastAsia"/>
              </w:rPr>
              <w:t>Не менее 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29B" w:rsidRDefault="00B0129B" w:rsidP="00AA347A">
            <w:r w:rsidRPr="00EB7C10">
              <w:rPr>
                <w:rStyle w:val="Bodytext0"/>
                <w:rFonts w:eastAsiaTheme="minorEastAsia"/>
              </w:rPr>
              <w:t>Не менее 3</w:t>
            </w:r>
          </w:p>
        </w:tc>
      </w:tr>
      <w:tr w:rsidR="00B0129B" w:rsidRPr="00382D63" w:rsidTr="00B0129B">
        <w:tblPrEx>
          <w:tblCellMar>
            <w:top w:w="0" w:type="dxa"/>
            <w:bottom w:w="0" w:type="dxa"/>
          </w:tblCellMar>
        </w:tblPrEx>
        <w:trPr>
          <w:trHeight w:hRule="exact" w:val="113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9B" w:rsidRPr="00AA347A" w:rsidRDefault="00B0129B" w:rsidP="00AA347A">
            <w:pPr>
              <w:spacing w:after="0" w:line="200" w:lineRule="exact"/>
              <w:ind w:left="200"/>
              <w:rPr>
                <w:rFonts w:ascii="Times New Roman" w:hAnsi="Times New Roman" w:cs="Times New Roman"/>
                <w:sz w:val="20"/>
                <w:szCs w:val="24"/>
              </w:rPr>
            </w:pPr>
            <w:r w:rsidRPr="00AA347A">
              <w:rPr>
                <w:rStyle w:val="Bodytext0"/>
                <w:rFonts w:eastAsiaTheme="minorEastAsia"/>
                <w:szCs w:val="24"/>
              </w:rPr>
              <w:t>8.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129B" w:rsidRPr="00AA347A" w:rsidRDefault="00B0129B" w:rsidP="00AA347A">
            <w:pPr>
              <w:spacing w:after="0" w:line="254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A347A">
              <w:rPr>
                <w:rStyle w:val="Bodytext0"/>
                <w:rFonts w:eastAsiaTheme="minorEastAsia"/>
                <w:szCs w:val="24"/>
              </w:rPr>
              <w:t>Увеличение доли отпуска тепловой энергии потребителям по приборам учета относительно уровня предыдущего года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9B" w:rsidRPr="00AA347A" w:rsidRDefault="00B0129B" w:rsidP="00AA347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47A">
              <w:rPr>
                <w:rStyle w:val="Bodytext0"/>
                <w:rFonts w:eastAsiaTheme="minorEastAsia"/>
                <w:szCs w:val="24"/>
              </w:rPr>
              <w:t>%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9B" w:rsidRPr="00AA347A" w:rsidRDefault="00B0129B" w:rsidP="00AA347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47A">
              <w:rPr>
                <w:rStyle w:val="Bodytext0"/>
                <w:rFonts w:eastAsiaTheme="minorEastAsia"/>
                <w:szCs w:val="24"/>
              </w:rPr>
              <w:t>Не менее 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29B" w:rsidRDefault="00B0129B">
            <w:r w:rsidRPr="001E25AD">
              <w:rPr>
                <w:rStyle w:val="Bodytext0"/>
                <w:rFonts w:eastAsiaTheme="minorEastAsia"/>
              </w:rPr>
              <w:t>Не менее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29B" w:rsidRDefault="00B0129B">
            <w:r w:rsidRPr="001E25AD">
              <w:rPr>
                <w:rStyle w:val="Bodytext0"/>
                <w:rFonts w:eastAsiaTheme="minorEastAsia"/>
              </w:rPr>
              <w:t>Не менее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29B" w:rsidRDefault="00B0129B">
            <w:r w:rsidRPr="001E25AD">
              <w:rPr>
                <w:rStyle w:val="Bodytext0"/>
                <w:rFonts w:eastAsiaTheme="minorEastAsia"/>
              </w:rPr>
              <w:t>Не менее 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9B" w:rsidRPr="00AA347A" w:rsidRDefault="00B0129B" w:rsidP="00AA347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47A">
              <w:rPr>
                <w:rStyle w:val="Bodytext0"/>
                <w:rFonts w:eastAsiaTheme="minorEastAsia"/>
                <w:szCs w:val="24"/>
              </w:rPr>
              <w:t>Не менее 3</w:t>
            </w:r>
          </w:p>
        </w:tc>
      </w:tr>
      <w:tr w:rsidR="00B0129B" w:rsidRPr="00382D63" w:rsidTr="00F27E60">
        <w:tblPrEx>
          <w:tblCellMar>
            <w:top w:w="0" w:type="dxa"/>
            <w:bottom w:w="0" w:type="dxa"/>
          </w:tblCellMar>
        </w:tblPrEx>
        <w:trPr>
          <w:trHeight w:hRule="exact" w:val="155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9B" w:rsidRPr="00AA347A" w:rsidRDefault="00B0129B" w:rsidP="00CA0510">
            <w:pPr>
              <w:spacing w:after="0" w:line="200" w:lineRule="exact"/>
              <w:ind w:left="200"/>
              <w:rPr>
                <w:rFonts w:ascii="Times New Roman" w:hAnsi="Times New Roman" w:cs="Times New Roman"/>
                <w:sz w:val="20"/>
                <w:szCs w:val="24"/>
              </w:rPr>
            </w:pPr>
            <w:r w:rsidRPr="00AA347A">
              <w:rPr>
                <w:rStyle w:val="Bodytext0"/>
                <w:rFonts w:eastAsiaTheme="minorEastAsia"/>
                <w:szCs w:val="24"/>
              </w:rPr>
              <w:t>9.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129B" w:rsidRPr="00AA347A" w:rsidRDefault="00B0129B" w:rsidP="00CA0510">
            <w:pPr>
              <w:spacing w:after="0" w:line="25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A347A">
              <w:rPr>
                <w:rStyle w:val="Bodytext0"/>
                <w:rFonts w:eastAsiaTheme="minorEastAsia"/>
                <w:szCs w:val="24"/>
              </w:rPr>
              <w:t>Снижение объема выбросов парниковых газов (С0</w:t>
            </w:r>
            <w:r w:rsidRPr="00AA347A">
              <w:rPr>
                <w:rStyle w:val="Bodytext0"/>
                <w:rFonts w:eastAsiaTheme="minorEastAsia"/>
                <w:szCs w:val="24"/>
                <w:vertAlign w:val="subscript"/>
              </w:rPr>
              <w:t>2</w:t>
            </w:r>
            <w:r w:rsidRPr="00AA347A">
              <w:rPr>
                <w:rStyle w:val="Bodytext0"/>
                <w:rFonts w:eastAsiaTheme="minorEastAsia"/>
                <w:szCs w:val="24"/>
              </w:rPr>
              <w:t>) при производстве тепловой энергии на 1 Гкал отпущенной тепловой энергии с коллекторов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9B" w:rsidRPr="00AA347A" w:rsidRDefault="00B0129B" w:rsidP="00CA0510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47A">
              <w:rPr>
                <w:rStyle w:val="Bodytext0"/>
                <w:rFonts w:eastAsiaTheme="minorEastAsia"/>
                <w:szCs w:val="24"/>
              </w:rPr>
              <w:t>%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9B" w:rsidRPr="00AA347A" w:rsidRDefault="00B0129B" w:rsidP="00CA0510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47A">
              <w:rPr>
                <w:rStyle w:val="Bodytext0"/>
                <w:rFonts w:eastAsiaTheme="minorEastAsia"/>
                <w:szCs w:val="24"/>
              </w:rPr>
              <w:t>Не менее 0,5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9B" w:rsidRDefault="00B0129B">
            <w:r w:rsidRPr="00B57D00">
              <w:rPr>
                <w:rStyle w:val="Bodytext0"/>
                <w:rFonts w:eastAsiaTheme="minorEastAsia"/>
                <w:szCs w:val="24"/>
              </w:rPr>
              <w:t>Не менее 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9B" w:rsidRDefault="00B0129B">
            <w:r w:rsidRPr="00B57D00">
              <w:rPr>
                <w:rStyle w:val="Bodytext0"/>
                <w:rFonts w:eastAsiaTheme="minorEastAsia"/>
                <w:szCs w:val="24"/>
              </w:rPr>
              <w:t>Не менее 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9B" w:rsidRDefault="00B0129B">
            <w:r w:rsidRPr="00B57D00">
              <w:rPr>
                <w:rStyle w:val="Bodytext0"/>
                <w:rFonts w:eastAsiaTheme="minorEastAsia"/>
                <w:szCs w:val="24"/>
              </w:rPr>
              <w:t>Не менее 0,5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9B" w:rsidRPr="00AA347A" w:rsidRDefault="00B0129B" w:rsidP="00CA0510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47A">
              <w:rPr>
                <w:rStyle w:val="Bodytext0"/>
                <w:rFonts w:eastAsiaTheme="minorEastAsia"/>
                <w:szCs w:val="24"/>
              </w:rPr>
              <w:t>Не менее 0,5</w:t>
            </w:r>
          </w:p>
        </w:tc>
      </w:tr>
    </w:tbl>
    <w:p w:rsidR="00CA0510" w:rsidRPr="00CA0510" w:rsidRDefault="00CA0510" w:rsidP="00CA0510">
      <w:pPr>
        <w:rPr>
          <w:rFonts w:ascii="Times New Roman" w:hAnsi="Times New Roman" w:cs="Times New Roman"/>
          <w:sz w:val="24"/>
          <w:szCs w:val="24"/>
        </w:rPr>
      </w:pPr>
    </w:p>
    <w:p w:rsidR="00CA0510" w:rsidRPr="00CA0510" w:rsidRDefault="00CA0510" w:rsidP="00CA0510">
      <w:pPr>
        <w:rPr>
          <w:rFonts w:ascii="Times New Roman" w:hAnsi="Times New Roman" w:cs="Times New Roman"/>
          <w:sz w:val="24"/>
          <w:szCs w:val="24"/>
        </w:rPr>
      </w:pPr>
    </w:p>
    <w:p w:rsidR="00CA0510" w:rsidRPr="00CA0510" w:rsidRDefault="00CA0510" w:rsidP="00CA0510">
      <w:pPr>
        <w:rPr>
          <w:rFonts w:ascii="Times New Roman" w:hAnsi="Times New Roman" w:cs="Times New Roman"/>
          <w:sz w:val="24"/>
          <w:szCs w:val="24"/>
        </w:rPr>
      </w:pPr>
    </w:p>
    <w:p w:rsidR="00CA0510" w:rsidRPr="00CA0510" w:rsidRDefault="00CA0510" w:rsidP="00CA0510">
      <w:pPr>
        <w:rPr>
          <w:rFonts w:ascii="Times New Roman" w:hAnsi="Times New Roman" w:cs="Times New Roman"/>
          <w:sz w:val="24"/>
          <w:szCs w:val="24"/>
        </w:rPr>
      </w:pPr>
    </w:p>
    <w:p w:rsidR="00CA0510" w:rsidRDefault="00CA0510" w:rsidP="00CA0510">
      <w:pPr>
        <w:pStyle w:val="Tablecaption20"/>
        <w:framePr w:wrap="around" w:vAnchor="page" w:hAnchor="page" w:x="1025" w:y="4834"/>
        <w:shd w:val="clear" w:color="auto" w:fill="auto"/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CA0510" w:rsidRDefault="00CA0510" w:rsidP="00CA0510">
      <w:pPr>
        <w:pStyle w:val="Tablecaption20"/>
        <w:framePr w:wrap="around" w:vAnchor="page" w:hAnchor="page" w:x="1025" w:y="4834"/>
        <w:shd w:val="clear" w:color="auto" w:fill="auto"/>
        <w:spacing w:line="200" w:lineRule="exact"/>
        <w:rPr>
          <w:sz w:val="24"/>
          <w:szCs w:val="24"/>
        </w:rPr>
      </w:pPr>
    </w:p>
    <w:p w:rsidR="00CA0510" w:rsidRPr="00382D63" w:rsidRDefault="00CA0510" w:rsidP="00CA0510">
      <w:pPr>
        <w:pStyle w:val="Tablecaption20"/>
        <w:framePr w:wrap="around" w:vAnchor="page" w:hAnchor="page" w:x="1025" w:y="4834"/>
        <w:shd w:val="clear" w:color="auto" w:fill="auto"/>
        <w:spacing w:line="200" w:lineRule="exact"/>
        <w:rPr>
          <w:sz w:val="24"/>
          <w:szCs w:val="24"/>
        </w:rPr>
      </w:pPr>
      <w:r w:rsidRPr="00382D63">
        <w:rPr>
          <w:color w:val="000000"/>
          <w:sz w:val="24"/>
          <w:szCs w:val="24"/>
          <w:lang w:bidi="ru-RU"/>
        </w:rPr>
        <w:t>Примечания.</w:t>
      </w:r>
    </w:p>
    <w:p w:rsidR="00CA0510" w:rsidRPr="00CA0510" w:rsidRDefault="00CA0510" w:rsidP="00CA0510">
      <w:pPr>
        <w:framePr w:w="10128" w:h="3620" w:hRule="exact" w:wrap="around" w:vAnchor="page" w:hAnchor="page" w:x="891" w:y="5062"/>
        <w:widowControl w:val="0"/>
        <w:spacing w:after="0" w:line="274" w:lineRule="exact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382D6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CA0510" w:rsidRPr="00CA0510" w:rsidRDefault="00CA0510" w:rsidP="00CA0510">
      <w:pPr>
        <w:framePr w:w="10128" w:h="3620" w:hRule="exact" w:wrap="around" w:vAnchor="page" w:hAnchor="page" w:x="891" w:y="5062"/>
        <w:widowControl w:val="0"/>
        <w:spacing w:after="0" w:line="274" w:lineRule="exact"/>
        <w:ind w:left="86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A0510" w:rsidRPr="00382D63" w:rsidRDefault="00CA0510" w:rsidP="00CA0510">
      <w:pPr>
        <w:framePr w:w="10128" w:h="3620" w:hRule="exact" w:wrap="around" w:vAnchor="page" w:hAnchor="page" w:x="891" w:y="5062"/>
        <w:widowControl w:val="0"/>
        <w:spacing w:after="0" w:line="274" w:lineRule="exact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1. </w:t>
      </w:r>
      <w:r w:rsidRPr="00382D63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составе целевых показателей регулируемой организации в качестве обязательных должны быть запланированы показатели энергосбережения и энергетической эффективности, предусмотренные в составе долгосрочных параметров регулирования, установленных на долгосрочный период для формирования тарифов.</w:t>
      </w:r>
    </w:p>
    <w:p w:rsidR="00CA0510" w:rsidRPr="00382D63" w:rsidRDefault="00CA0510" w:rsidP="00CA0510">
      <w:pPr>
        <w:framePr w:w="10128" w:h="3620" w:hRule="exact" w:wrap="around" w:vAnchor="page" w:hAnchor="page" w:x="891" w:y="5062"/>
        <w:widowControl w:val="0"/>
        <w:spacing w:after="0" w:line="274" w:lineRule="exact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2. </w:t>
      </w:r>
      <w:r w:rsidRPr="00382D63">
        <w:rPr>
          <w:rFonts w:ascii="Times New Roman" w:hAnsi="Times New Roman" w:cs="Times New Roman"/>
          <w:color w:val="000000"/>
          <w:sz w:val="24"/>
          <w:szCs w:val="24"/>
          <w:lang w:bidi="ru-RU"/>
        </w:rPr>
        <w:t>Целевые показатели энергосбережения и повышения энергетической эффективности могут быть дифференцированы по системам теплоснабжения, в отношении которых осуществляется государственное регулирование цен (тарифов), либо по видам регулируемых цен (тарифов).</w:t>
      </w:r>
    </w:p>
    <w:p w:rsidR="00CA0510" w:rsidRPr="00382D63" w:rsidRDefault="00CA0510" w:rsidP="00CA0510">
      <w:pPr>
        <w:framePr w:w="10128" w:h="3620" w:hRule="exact" w:wrap="around" w:vAnchor="page" w:hAnchor="page" w:x="891" w:y="5062"/>
        <w:widowControl w:val="0"/>
        <w:spacing w:after="0" w:line="274" w:lineRule="exact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3. </w:t>
      </w:r>
      <w:r w:rsidRPr="00382D63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Регулируемая организация вправе исключить часть целевых показателей энергосбережения и повышения энергетической эффективности, в случае если они не относятся к ее непосредственной деятельности, либо реализация мероприятий программы в области энергосбережения и повышения энергетической эффективности не направлена на достижение указанных показателей.</w:t>
      </w:r>
    </w:p>
    <w:p w:rsidR="00CA0510" w:rsidRPr="00CA0510" w:rsidRDefault="00CA0510" w:rsidP="00CA0510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:rsidR="00CA0510" w:rsidRPr="00CA0510" w:rsidRDefault="00CA0510" w:rsidP="00CA0510">
      <w:pPr>
        <w:rPr>
          <w:rFonts w:ascii="Times New Roman" w:hAnsi="Times New Roman" w:cs="Times New Roman"/>
          <w:sz w:val="24"/>
          <w:szCs w:val="24"/>
        </w:rPr>
      </w:pPr>
    </w:p>
    <w:p w:rsidR="00CA0510" w:rsidRPr="00CA0510" w:rsidRDefault="00CA0510" w:rsidP="00CA0510">
      <w:pPr>
        <w:rPr>
          <w:rFonts w:ascii="Times New Roman" w:hAnsi="Times New Roman" w:cs="Times New Roman"/>
          <w:sz w:val="24"/>
          <w:szCs w:val="24"/>
        </w:rPr>
      </w:pPr>
    </w:p>
    <w:p w:rsidR="00CA0510" w:rsidRPr="00CA0510" w:rsidRDefault="00CA0510" w:rsidP="00CA0510">
      <w:pPr>
        <w:rPr>
          <w:rFonts w:ascii="Times New Roman" w:hAnsi="Times New Roman" w:cs="Times New Roman"/>
          <w:sz w:val="24"/>
          <w:szCs w:val="24"/>
        </w:rPr>
      </w:pPr>
    </w:p>
    <w:p w:rsidR="00382D63" w:rsidRPr="00CA0510" w:rsidRDefault="00382D63" w:rsidP="00CA0510">
      <w:pPr>
        <w:rPr>
          <w:rFonts w:ascii="Times New Roman" w:hAnsi="Times New Roman" w:cs="Times New Roman"/>
          <w:sz w:val="24"/>
          <w:szCs w:val="24"/>
        </w:rPr>
        <w:sectPr w:rsidR="00382D63" w:rsidRPr="00CA051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A0510" w:rsidRPr="00382D63" w:rsidRDefault="00CA0510" w:rsidP="00CA0510">
      <w:pPr>
        <w:framePr w:w="10080" w:h="3160" w:hRule="exact" w:wrap="around" w:vAnchor="page" w:hAnchor="page" w:x="915" w:y="1426"/>
        <w:autoSpaceDE w:val="0"/>
        <w:autoSpaceDN w:val="0"/>
        <w:adjustRightInd w:val="0"/>
        <w:spacing w:after="0"/>
        <w:ind w:left="-79" w:right="217"/>
        <w:jc w:val="righ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82D63">
        <w:rPr>
          <w:rFonts w:ascii="Times New Roman" w:hAnsi="Times New Roman" w:cs="Times New Roman"/>
          <w:snapToGrid w:val="0"/>
          <w:color w:val="000000"/>
          <w:sz w:val="24"/>
          <w:szCs w:val="24"/>
        </w:rPr>
        <w:lastRenderedPageBreak/>
        <w:t>Пр</w:t>
      </w:r>
      <w:r w:rsidRPr="00382D6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иложение №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2</w:t>
      </w:r>
      <w:r w:rsidRPr="00382D6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к Программе </w:t>
      </w:r>
    </w:p>
    <w:p w:rsidR="00CA0510" w:rsidRPr="00382D63" w:rsidRDefault="00CA0510" w:rsidP="00CA0510">
      <w:pPr>
        <w:framePr w:w="10080" w:h="3160" w:hRule="exact" w:wrap="around" w:vAnchor="page" w:hAnchor="page" w:x="915" w:y="1426"/>
        <w:autoSpaceDE w:val="0"/>
        <w:autoSpaceDN w:val="0"/>
        <w:adjustRightInd w:val="0"/>
        <w:spacing w:after="0"/>
        <w:ind w:left="-79" w:right="21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2D63">
        <w:rPr>
          <w:rFonts w:ascii="Times New Roman" w:hAnsi="Times New Roman" w:cs="Times New Roman"/>
          <w:color w:val="000000"/>
          <w:sz w:val="24"/>
          <w:szCs w:val="24"/>
          <w:lang w:bidi="ru-RU"/>
        </w:rPr>
        <w:t>«</w:t>
      </w:r>
      <w:r w:rsidRPr="00382D63">
        <w:rPr>
          <w:rFonts w:ascii="Times New Roman" w:hAnsi="Times New Roman" w:cs="Times New Roman"/>
          <w:bCs/>
          <w:sz w:val="24"/>
          <w:szCs w:val="24"/>
        </w:rPr>
        <w:t xml:space="preserve">Энергосбережение и энергоэффективность в </w:t>
      </w:r>
    </w:p>
    <w:p w:rsidR="00CA0510" w:rsidRPr="00382D63" w:rsidRDefault="00CA0510" w:rsidP="00CA0510">
      <w:pPr>
        <w:framePr w:w="10080" w:h="3160" w:hRule="exact" w:wrap="around" w:vAnchor="page" w:hAnchor="page" w:x="915" w:y="1426"/>
        <w:autoSpaceDE w:val="0"/>
        <w:autoSpaceDN w:val="0"/>
        <w:adjustRightInd w:val="0"/>
        <w:spacing w:after="0"/>
        <w:ind w:left="-79" w:right="21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2D63">
        <w:rPr>
          <w:rFonts w:ascii="Times New Roman" w:hAnsi="Times New Roman" w:cs="Times New Roman"/>
          <w:bCs/>
          <w:sz w:val="24"/>
          <w:szCs w:val="24"/>
        </w:rPr>
        <w:t xml:space="preserve">сфере жилищно-коммунальных услуг </w:t>
      </w:r>
    </w:p>
    <w:p w:rsidR="00CA0510" w:rsidRDefault="00CA0510" w:rsidP="00CA0510">
      <w:pPr>
        <w:framePr w:w="10080" w:h="3160" w:hRule="exact" w:wrap="around" w:vAnchor="page" w:hAnchor="page" w:x="915" w:y="1426"/>
        <w:autoSpaceDE w:val="0"/>
        <w:autoSpaceDN w:val="0"/>
        <w:adjustRightInd w:val="0"/>
        <w:spacing w:after="0"/>
        <w:ind w:left="-79" w:right="21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2D63">
        <w:rPr>
          <w:rFonts w:ascii="Times New Roman" w:hAnsi="Times New Roman" w:cs="Times New Roman"/>
          <w:bCs/>
          <w:sz w:val="24"/>
          <w:szCs w:val="24"/>
        </w:rPr>
        <w:t xml:space="preserve">МУП ЖКУ Яркульское на </w:t>
      </w:r>
      <w:r w:rsidRPr="00382D63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Pr="00382D63">
        <w:rPr>
          <w:rFonts w:ascii="Times New Roman" w:hAnsi="Times New Roman" w:cs="Times New Roman"/>
          <w:bCs/>
          <w:sz w:val="24"/>
          <w:szCs w:val="24"/>
        </w:rPr>
        <w:t>023– 2027 гг.»</w:t>
      </w:r>
    </w:p>
    <w:p w:rsidR="00CA0510" w:rsidRPr="00382D63" w:rsidRDefault="00CA0510" w:rsidP="00CA0510">
      <w:pPr>
        <w:framePr w:w="10080" w:h="3160" w:hRule="exact" w:wrap="around" w:vAnchor="page" w:hAnchor="page" w:x="915" w:y="1426"/>
        <w:autoSpaceDE w:val="0"/>
        <w:autoSpaceDN w:val="0"/>
        <w:adjustRightInd w:val="0"/>
        <w:spacing w:after="0"/>
        <w:ind w:left="-79" w:right="21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82D63" w:rsidRPr="00382D63" w:rsidRDefault="00382D63" w:rsidP="00382D63">
      <w:pPr>
        <w:pStyle w:val="Bodytext40"/>
        <w:framePr w:w="10080" w:h="3160" w:hRule="exact" w:wrap="around" w:vAnchor="page" w:hAnchor="page" w:x="915" w:y="1426"/>
        <w:shd w:val="clear" w:color="auto" w:fill="auto"/>
        <w:spacing w:before="0" w:line="269" w:lineRule="exact"/>
        <w:rPr>
          <w:sz w:val="24"/>
          <w:szCs w:val="24"/>
        </w:rPr>
      </w:pPr>
      <w:r w:rsidRPr="00382D63">
        <w:rPr>
          <w:color w:val="000000"/>
          <w:sz w:val="24"/>
          <w:szCs w:val="24"/>
          <w:lang w:bidi="ru-RU"/>
        </w:rPr>
        <w:t>Перечень обязательных мероприятий но энергосбережению и повышению энергетической эффективности на период 202</w:t>
      </w:r>
      <w:r w:rsidR="00CA0510">
        <w:rPr>
          <w:color w:val="000000"/>
          <w:sz w:val="24"/>
          <w:szCs w:val="24"/>
          <w:lang w:bidi="ru-RU"/>
        </w:rPr>
        <w:t>3</w:t>
      </w:r>
      <w:r w:rsidRPr="00382D63">
        <w:rPr>
          <w:color w:val="000000"/>
          <w:sz w:val="24"/>
          <w:szCs w:val="24"/>
          <w:lang w:bidi="ru-RU"/>
        </w:rPr>
        <w:t>-202</w:t>
      </w:r>
      <w:r w:rsidR="00CA0510">
        <w:rPr>
          <w:color w:val="000000"/>
          <w:sz w:val="24"/>
          <w:szCs w:val="24"/>
          <w:lang w:bidi="ru-RU"/>
        </w:rPr>
        <w:t>7</w:t>
      </w:r>
      <w:r w:rsidRPr="00382D63">
        <w:rPr>
          <w:color w:val="000000"/>
          <w:sz w:val="24"/>
          <w:szCs w:val="24"/>
          <w:lang w:bidi="ru-RU"/>
        </w:rPr>
        <w:t xml:space="preserve"> годов, подлежащих включению в программы в области энергосбережения и повышения энергетической эффективности теплоснабжающих организаций Новосибирской области, осуществляющих регулируемый вид деятельности но </w:t>
      </w:r>
      <w:r w:rsidRPr="00382D63">
        <w:rPr>
          <w:rStyle w:val="Bodytext49ptSpacing0pt"/>
          <w:sz w:val="24"/>
          <w:szCs w:val="24"/>
        </w:rPr>
        <w:t xml:space="preserve">реализации </w:t>
      </w:r>
      <w:r w:rsidRPr="00382D63">
        <w:rPr>
          <w:color w:val="000000"/>
          <w:sz w:val="24"/>
          <w:szCs w:val="24"/>
          <w:lang w:bidi="ru-RU"/>
        </w:rPr>
        <w:t>тепловой энергии (мощности), теплоносителя, и сроки их</w:t>
      </w:r>
      <w:r w:rsidR="00CA0510">
        <w:rPr>
          <w:color w:val="000000"/>
          <w:sz w:val="24"/>
          <w:szCs w:val="24"/>
          <w:lang w:bidi="ru-RU"/>
        </w:rPr>
        <w:t xml:space="preserve"> проведения</w:t>
      </w:r>
    </w:p>
    <w:p w:rsidR="00382D63" w:rsidRPr="00382D63" w:rsidRDefault="00382D63" w:rsidP="00382D63">
      <w:pPr>
        <w:pStyle w:val="Bodytext40"/>
        <w:framePr w:w="10080" w:h="3160" w:hRule="exact" w:wrap="around" w:vAnchor="page" w:hAnchor="page" w:x="915" w:y="1426"/>
        <w:shd w:val="clear" w:color="auto" w:fill="auto"/>
        <w:spacing w:before="0" w:line="269" w:lineRule="exact"/>
        <w:rPr>
          <w:sz w:val="24"/>
          <w:szCs w:val="24"/>
        </w:rPr>
      </w:pPr>
      <w:r w:rsidRPr="00382D63">
        <w:rPr>
          <w:color w:val="000000"/>
          <w:sz w:val="24"/>
          <w:szCs w:val="24"/>
          <w:lang w:bidi="ru-RU"/>
        </w:rPr>
        <w:t>проведения</w:t>
      </w:r>
    </w:p>
    <w:tbl>
      <w:tblPr>
        <w:tblOverlap w:val="never"/>
        <w:tblW w:w="1010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41"/>
        <w:gridCol w:w="6706"/>
        <w:gridCol w:w="2653"/>
      </w:tblGrid>
      <w:tr w:rsidR="00382D63" w:rsidRPr="00382D63" w:rsidTr="00B0129B">
        <w:tblPrEx>
          <w:tblCellMar>
            <w:top w:w="0" w:type="dxa"/>
            <w:bottom w:w="0" w:type="dxa"/>
          </w:tblCellMar>
        </w:tblPrEx>
        <w:trPr>
          <w:trHeight w:hRule="exact" w:val="37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№ п/п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Сроки проведения</w:t>
            </w:r>
          </w:p>
        </w:tc>
      </w:tr>
      <w:tr w:rsidR="00382D63" w:rsidRPr="00382D63" w:rsidTr="00B0129B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I.</w:t>
            </w:r>
          </w:p>
        </w:tc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spacing w:after="0" w:line="245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Организационные мероприятия по энергосбережению и повышению энергетической эффективности:</w:t>
            </w:r>
          </w:p>
        </w:tc>
      </w:tr>
      <w:tr w:rsidR="00382D63" w:rsidRPr="00382D63" w:rsidTr="00B0129B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1.1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Проведение энергетических обследований теплоисточников, тепловых сетей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1 раз в 5 года</w:t>
            </w:r>
          </w:p>
        </w:tc>
      </w:tr>
      <w:tr w:rsidR="00382D63" w:rsidRPr="00382D63" w:rsidTr="00B0129B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1.2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Диагностика и мониторинг состояния тепловых сетей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Ежеквартально</w:t>
            </w:r>
          </w:p>
        </w:tc>
      </w:tr>
      <w:tr w:rsidR="00382D63" w:rsidRPr="00382D63" w:rsidTr="00B0129B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1.3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Анализ качества поставляемого ресурса (тепловая энергия, теплоноситель)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Ежеквартально</w:t>
            </w:r>
          </w:p>
        </w:tc>
      </w:tr>
      <w:tr w:rsidR="00382D63" w:rsidRPr="00382D63" w:rsidTr="00B0129B">
        <w:tblPrEx>
          <w:tblCellMar>
            <w:top w:w="0" w:type="dxa"/>
            <w:bottom w:w="0" w:type="dxa"/>
          </w:tblCellMar>
        </w:tblPrEx>
        <w:trPr>
          <w:trHeight w:hRule="exact" w:val="129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1.4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spacing w:after="0" w:line="245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Оценка аварийности технологического оборудования по производству тепловой энергии, оценка аварийности на тепловых сетях, оценка потерь тепловой энергии и воды при передаче тепловой энергии, оценка пропускной способности тепловых сетей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Ежеквартально</w:t>
            </w:r>
          </w:p>
        </w:tc>
      </w:tr>
      <w:tr w:rsidR="00382D63" w:rsidRPr="00382D63" w:rsidTr="00B0129B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1.5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spacing w:after="0" w:line="245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Проведение обучения ответственных за энергосбережение и повышение энергетической эффективности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Постоянно</w:t>
            </w:r>
          </w:p>
        </w:tc>
      </w:tr>
      <w:tr w:rsidR="00382D63" w:rsidRPr="00382D63" w:rsidTr="00B0129B">
        <w:tblPrEx>
          <w:tblCellMar>
            <w:top w:w="0" w:type="dxa"/>
            <w:bottom w:w="0" w:type="dxa"/>
          </w:tblCellMar>
        </w:tblPrEx>
        <w:trPr>
          <w:trHeight w:hRule="exact" w:val="224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2.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Мероприятия по модернизации оборудования, используемого для производства и передачи тепловой энергии, в том числе замене оборудования на оборудование с большим КПД, внедрение инновационных, энергосберегающих решений и технологий. В случае достижения нормативной (паспортной) величины КПД проводить профилактические работы по поддержанию КПД оборудования в нормативном (паспортном) режиме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spacing w:after="18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В соответствии со сроками, установленными:</w:t>
            </w:r>
          </w:p>
          <w:p w:rsidR="00382D63" w:rsidRPr="00382D63" w:rsidRDefault="00382D63" w:rsidP="00CA0510">
            <w:pPr>
              <w:framePr w:w="10070" w:h="10598" w:wrap="around" w:vAnchor="page" w:hAnchor="page" w:x="920" w:y="4815"/>
              <w:widowControl w:val="0"/>
              <w:numPr>
                <w:ilvl w:val="0"/>
                <w:numId w:val="27"/>
              </w:numPr>
              <w:tabs>
                <w:tab w:val="left" w:pos="716"/>
              </w:tabs>
              <w:spacing w:before="180" w:after="0" w:line="250" w:lineRule="exact"/>
              <w:ind w:left="260" w:right="120"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Утвержденной программой в области</w:t>
            </w:r>
          </w:p>
          <w:p w:rsidR="00382D63" w:rsidRPr="00382D63" w:rsidRDefault="00382D63" w:rsidP="007C4285">
            <w:pPr>
              <w:framePr w:w="10070" w:h="10598" w:wrap="around" w:vAnchor="page" w:hAnchor="page" w:x="920" w:y="4815"/>
              <w:spacing w:after="18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энергосбережения и повышения энергетической эффективности.</w:t>
            </w:r>
          </w:p>
          <w:p w:rsidR="00382D63" w:rsidRPr="00382D63" w:rsidRDefault="00382D63" w:rsidP="00382D63">
            <w:pPr>
              <w:framePr w:w="10070" w:h="10598" w:wrap="around" w:vAnchor="page" w:hAnchor="page" w:x="920" w:y="4815"/>
              <w:widowControl w:val="0"/>
              <w:numPr>
                <w:ilvl w:val="0"/>
                <w:numId w:val="27"/>
              </w:numPr>
              <w:tabs>
                <w:tab w:val="left" w:pos="786"/>
              </w:tabs>
              <w:spacing w:before="180" w:after="0" w:line="250" w:lineRule="exact"/>
              <w:ind w:left="600"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Утвержденной инвестиционной</w:t>
            </w:r>
          </w:p>
          <w:p w:rsidR="00382D63" w:rsidRPr="00382D63" w:rsidRDefault="00382D63" w:rsidP="007C4285">
            <w:pPr>
              <w:framePr w:w="10070" w:h="10598" w:wrap="around" w:vAnchor="page" w:hAnchor="page" w:x="920" w:y="4815"/>
              <w:spacing w:after="30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программой.</w:t>
            </w:r>
          </w:p>
          <w:p w:rsidR="00382D63" w:rsidRPr="00382D63" w:rsidRDefault="00382D63" w:rsidP="00CA0510">
            <w:pPr>
              <w:framePr w:w="10070" w:h="10598" w:wrap="around" w:vAnchor="page" w:hAnchor="page" w:x="920" w:y="4815"/>
              <w:widowControl w:val="0"/>
              <w:numPr>
                <w:ilvl w:val="0"/>
                <w:numId w:val="27"/>
              </w:numPr>
              <w:tabs>
                <w:tab w:val="left" w:pos="226"/>
              </w:tabs>
              <w:spacing w:before="300" w:after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Планами мероприятий</w:t>
            </w:r>
          </w:p>
          <w:p w:rsidR="00382D63" w:rsidRPr="00382D63" w:rsidRDefault="00382D63" w:rsidP="007C4285">
            <w:pPr>
              <w:framePr w:w="10070" w:h="10598" w:wrap="around" w:vAnchor="page" w:hAnchor="page" w:x="920" w:y="4815"/>
              <w:spacing w:before="120" w:after="180"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по снижению производственных издержек, сокращению потерь топливно- энергетических ресурсов.</w:t>
            </w:r>
          </w:p>
          <w:p w:rsidR="00382D63" w:rsidRPr="00CA0510" w:rsidRDefault="00CA0510" w:rsidP="00CA0510">
            <w:pPr>
              <w:framePr w:w="10070" w:h="10598" w:wrap="around" w:vAnchor="page" w:hAnchor="page" w:x="920" w:y="4815"/>
              <w:widowControl w:val="0"/>
              <w:numPr>
                <w:ilvl w:val="0"/>
                <w:numId w:val="27"/>
              </w:numPr>
              <w:tabs>
                <w:tab w:val="left" w:pos="395"/>
              </w:tabs>
              <w:spacing w:before="180" w:after="0" w:line="250" w:lineRule="exact"/>
              <w:ind w:left="380" w:hanging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0"/>
                <w:rFonts w:eastAsiaTheme="minorEastAsia"/>
                <w:sz w:val="24"/>
                <w:szCs w:val="24"/>
              </w:rPr>
              <w:t>Ремонтными и иными произ</w:t>
            </w:r>
            <w:r w:rsidR="00382D63" w:rsidRPr="00382D63">
              <w:rPr>
                <w:rStyle w:val="Bodytext0"/>
                <w:rFonts w:eastAsiaTheme="minorEastAsia"/>
                <w:sz w:val="24"/>
                <w:szCs w:val="24"/>
              </w:rPr>
              <w:t>водстве иными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D63" w:rsidRPr="00CA0510">
              <w:rPr>
                <w:rStyle w:val="Bodytext0"/>
                <w:rFonts w:eastAsiaTheme="minorEastAsia"/>
                <w:sz w:val="24"/>
                <w:szCs w:val="24"/>
              </w:rPr>
              <w:t>программами</w:t>
            </w:r>
          </w:p>
        </w:tc>
      </w:tr>
      <w:tr w:rsidR="00382D63" w:rsidRPr="00382D63" w:rsidTr="00B0129B">
        <w:tblPrEx>
          <w:tblCellMar>
            <w:top w:w="0" w:type="dxa"/>
            <w:bottom w:w="0" w:type="dxa"/>
          </w:tblCellMar>
        </w:tblPrEx>
        <w:trPr>
          <w:trHeight w:hRule="exact" w:val="140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3.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Мероприятия по проведению ремонтных, регламентных работ по увеличению эффективности работы котельного оборудования, оборудования по химводоподготовке, выполнению замены оборудования, направленные на снижение расхода топлива</w:t>
            </w:r>
          </w:p>
        </w:tc>
        <w:tc>
          <w:tcPr>
            <w:tcW w:w="2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D63" w:rsidRPr="00382D63" w:rsidTr="00B0129B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4.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spacing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Мероприятия по оптимизации режимов работы энергоисточников</w:t>
            </w:r>
          </w:p>
        </w:tc>
        <w:tc>
          <w:tcPr>
            <w:tcW w:w="2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D63" w:rsidRPr="00382D63" w:rsidTr="00B0129B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5.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spacing w:after="0" w:line="245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Мероприятия по сокращению сверхнормативных потерь тепловой энергии и воды при передаче тепловой энергии, мероприятия по сокращению объемов электрической энергии, используемой при передаче тепловой энергии</w:t>
            </w:r>
          </w:p>
        </w:tc>
        <w:tc>
          <w:tcPr>
            <w:tcW w:w="2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D63" w:rsidRPr="00382D63" w:rsidTr="00B0129B">
        <w:tblPrEx>
          <w:tblCellMar>
            <w:top w:w="0" w:type="dxa"/>
            <w:bottom w:w="0" w:type="dxa"/>
          </w:tblCellMar>
        </w:tblPrEx>
        <w:trPr>
          <w:trHeight w:hRule="exact" w:val="99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6.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Мероприятия, направленные на снижение потребления энергетических ресурсов на собственные нужды при производстве тепловой энергии, теплоизоляция производственных зданий и сооружений</w:t>
            </w:r>
          </w:p>
        </w:tc>
        <w:tc>
          <w:tcPr>
            <w:tcW w:w="2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D63" w:rsidRPr="00382D63" w:rsidTr="00B0129B">
        <w:tblPrEx>
          <w:tblCellMar>
            <w:top w:w="0" w:type="dxa"/>
            <w:bottom w:w="0" w:type="dxa"/>
          </w:tblCellMar>
        </w:tblPrEx>
        <w:trPr>
          <w:trHeight w:hRule="exact" w:val="100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7.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spacing w:after="0" w:line="245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Мероприятия по увеличению использования регулируемыми организациями, осветительных устройств с использованием светодиодов в общем объеме используемых осветительных устройств</w:t>
            </w:r>
          </w:p>
        </w:tc>
        <w:tc>
          <w:tcPr>
            <w:tcW w:w="2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63" w:rsidRPr="00382D63" w:rsidRDefault="00382D63" w:rsidP="007C4285">
            <w:pPr>
              <w:framePr w:w="10070" w:h="10598" w:wrap="around" w:vAnchor="page" w:hAnchor="page" w:x="920" w:y="48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2D63" w:rsidRPr="00382D63" w:rsidRDefault="00382D63" w:rsidP="00382D63">
      <w:pPr>
        <w:rPr>
          <w:rFonts w:ascii="Times New Roman" w:hAnsi="Times New Roman" w:cs="Times New Roman"/>
          <w:sz w:val="24"/>
          <w:szCs w:val="24"/>
        </w:rPr>
        <w:sectPr w:rsidR="00382D63" w:rsidRPr="00382D6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54"/>
        <w:gridCol w:w="6658"/>
        <w:gridCol w:w="2621"/>
      </w:tblGrid>
      <w:tr w:rsidR="00382D63" w:rsidRPr="00382D63" w:rsidTr="00CA0510">
        <w:tblPrEx>
          <w:tblCellMar>
            <w:top w:w="0" w:type="dxa"/>
            <w:bottom w:w="0" w:type="dxa"/>
          </w:tblCellMar>
        </w:tblPrEx>
        <w:trPr>
          <w:trHeight w:hRule="exact" w:val="171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D63" w:rsidRPr="00382D63" w:rsidRDefault="00382D63" w:rsidP="007C4285">
            <w:pPr>
              <w:framePr w:w="10032" w:h="2726" w:wrap="around" w:vAnchor="page" w:hAnchor="page" w:x="939" w:y="1455"/>
              <w:spacing w:after="0" w:line="200" w:lineRule="exact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lastRenderedPageBreak/>
              <w:t>8.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63" w:rsidRPr="00382D63" w:rsidRDefault="00382D63" w:rsidP="007C4285">
            <w:pPr>
              <w:framePr w:w="10032" w:h="2726" w:wrap="around" w:vAnchor="page" w:hAnchor="page" w:x="939" w:y="1455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Мероприятия по оснащению приборами учета энергоресурсов на источниках тепловой энергии, у потребителя, а также в зданиях, строениях, сооружениях, находящихся в собственности (на ином праве) регулируемой организации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63" w:rsidRPr="00382D63" w:rsidRDefault="00382D63" w:rsidP="007C4285">
            <w:pPr>
              <w:framePr w:w="10032" w:h="2726" w:wrap="around" w:vAnchor="page" w:hAnchor="page" w:x="939" w:y="1455"/>
              <w:spacing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регулируемых</w:t>
            </w:r>
          </w:p>
          <w:p w:rsidR="00382D63" w:rsidRPr="00382D63" w:rsidRDefault="00382D63" w:rsidP="007C4285">
            <w:pPr>
              <w:framePr w:w="10032" w:h="2726" w:wrap="around" w:vAnchor="page" w:hAnchor="page" w:x="939" w:y="1455"/>
              <w:spacing w:before="60" w:after="30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организаций.</w:t>
            </w:r>
          </w:p>
          <w:p w:rsidR="00382D63" w:rsidRPr="00382D63" w:rsidRDefault="00382D63" w:rsidP="00CA0510">
            <w:pPr>
              <w:framePr w:w="10032" w:h="2726" w:wrap="around" w:vAnchor="page" w:hAnchor="page" w:x="939" w:y="1455"/>
              <w:spacing w:before="300" w:after="0" w:line="250" w:lineRule="exact"/>
              <w:ind w:left="540" w:hanging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5. Планами по оснащению приборами учета энергоресурсов.</w:t>
            </w:r>
          </w:p>
        </w:tc>
      </w:tr>
      <w:tr w:rsidR="00382D63" w:rsidRPr="00382D63" w:rsidTr="007C4285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2D63" w:rsidRPr="00382D63" w:rsidRDefault="00382D63" w:rsidP="007C4285">
            <w:pPr>
              <w:framePr w:w="10032" w:h="2726" w:wrap="around" w:vAnchor="page" w:hAnchor="page" w:x="939" w:y="1455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9.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2D63" w:rsidRPr="00382D63" w:rsidRDefault="00382D63" w:rsidP="007C4285">
            <w:pPr>
              <w:framePr w:w="10032" w:h="2726" w:wrap="around" w:vAnchor="page" w:hAnchor="page" w:x="939" w:y="1455"/>
              <w:spacing w:after="0" w:line="25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Мероприятия, направленные на снижение объема выбросов парниковых газов при производстве единицы товара (услуги)</w:t>
            </w:r>
          </w:p>
        </w:tc>
        <w:tc>
          <w:tcPr>
            <w:tcW w:w="2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D63" w:rsidRPr="00382D63" w:rsidRDefault="00382D63" w:rsidP="007C4285">
            <w:pPr>
              <w:framePr w:w="10032" w:h="2726" w:wrap="around" w:vAnchor="page" w:hAnchor="page" w:x="939" w:y="14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D63" w:rsidRPr="00382D63" w:rsidTr="007C4285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2D63" w:rsidRPr="00382D63" w:rsidRDefault="00382D63" w:rsidP="007C4285">
            <w:pPr>
              <w:framePr w:w="10032" w:h="2726" w:wrap="around" w:vAnchor="page" w:hAnchor="page" w:x="939" w:y="1455"/>
              <w:spacing w:after="0" w:line="20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10.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2D63" w:rsidRPr="00382D63" w:rsidRDefault="00382D63" w:rsidP="007C4285">
            <w:pPr>
              <w:framePr w:w="10032" w:h="2726" w:wrap="around" w:vAnchor="page" w:hAnchor="page" w:x="939" w:y="1455"/>
              <w:spacing w:after="0"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 xml:space="preserve">Мероприятия по доведению использования регулируемыми организациями осветительных устройств с использованием светодиодов в общем объеме используемых осветительных устройств до уровня не менее 75,0 </w:t>
            </w:r>
            <w:r w:rsidRPr="00382D63">
              <w:rPr>
                <w:rStyle w:val="BodytextSegoeUI95ptBoldItalicSpacing0pt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D63" w:rsidRPr="00382D63" w:rsidRDefault="00382D63" w:rsidP="007C4285">
            <w:pPr>
              <w:framePr w:w="10032" w:h="2726" w:wrap="around" w:vAnchor="page" w:hAnchor="page" w:x="939" w:y="1455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3">
              <w:rPr>
                <w:rStyle w:val="Bodytext0"/>
                <w:rFonts w:eastAsiaTheme="minorEastAsia"/>
                <w:sz w:val="24"/>
                <w:szCs w:val="24"/>
              </w:rPr>
              <w:t>Постоянно</w:t>
            </w:r>
          </w:p>
        </w:tc>
      </w:tr>
    </w:tbl>
    <w:p w:rsidR="00CA0510" w:rsidRDefault="00CA0510" w:rsidP="00382D63">
      <w:pPr>
        <w:pStyle w:val="Tablecaption20"/>
        <w:framePr w:wrap="around" w:vAnchor="page" w:hAnchor="page" w:x="1030" w:y="4196"/>
        <w:shd w:val="clear" w:color="auto" w:fill="auto"/>
        <w:spacing w:line="200" w:lineRule="exact"/>
        <w:rPr>
          <w:color w:val="000000"/>
          <w:sz w:val="24"/>
          <w:szCs w:val="24"/>
          <w:lang w:bidi="ru-RU"/>
        </w:rPr>
      </w:pPr>
    </w:p>
    <w:p w:rsidR="00CA0510" w:rsidRDefault="00CA0510" w:rsidP="00382D63">
      <w:pPr>
        <w:pStyle w:val="Tablecaption20"/>
        <w:framePr w:wrap="around" w:vAnchor="page" w:hAnchor="page" w:x="1030" w:y="4196"/>
        <w:shd w:val="clear" w:color="auto" w:fill="auto"/>
        <w:spacing w:line="200" w:lineRule="exact"/>
        <w:rPr>
          <w:color w:val="000000"/>
          <w:sz w:val="24"/>
          <w:szCs w:val="24"/>
          <w:lang w:bidi="ru-RU"/>
        </w:rPr>
      </w:pPr>
    </w:p>
    <w:p w:rsidR="00CA0510" w:rsidRDefault="00CA0510" w:rsidP="00382D63">
      <w:pPr>
        <w:pStyle w:val="Tablecaption20"/>
        <w:framePr w:wrap="around" w:vAnchor="page" w:hAnchor="page" w:x="1030" w:y="4196"/>
        <w:shd w:val="clear" w:color="auto" w:fill="auto"/>
        <w:spacing w:line="200" w:lineRule="exact"/>
        <w:rPr>
          <w:color w:val="000000"/>
          <w:sz w:val="24"/>
          <w:szCs w:val="24"/>
          <w:lang w:bidi="ru-RU"/>
        </w:rPr>
      </w:pPr>
    </w:p>
    <w:p w:rsidR="00CA0510" w:rsidRDefault="00CA0510" w:rsidP="00382D63">
      <w:pPr>
        <w:pStyle w:val="Tablecaption20"/>
        <w:framePr w:wrap="around" w:vAnchor="page" w:hAnchor="page" w:x="1030" w:y="4196"/>
        <w:shd w:val="clear" w:color="auto" w:fill="auto"/>
        <w:spacing w:line="200" w:lineRule="exact"/>
        <w:rPr>
          <w:color w:val="000000"/>
          <w:sz w:val="24"/>
          <w:szCs w:val="24"/>
          <w:lang w:bidi="ru-RU"/>
        </w:rPr>
      </w:pPr>
    </w:p>
    <w:p w:rsidR="00CA0510" w:rsidRDefault="00CA0510" w:rsidP="00382D63">
      <w:pPr>
        <w:pStyle w:val="Tablecaption20"/>
        <w:framePr w:wrap="around" w:vAnchor="page" w:hAnchor="page" w:x="1030" w:y="4196"/>
        <w:shd w:val="clear" w:color="auto" w:fill="auto"/>
        <w:spacing w:line="200" w:lineRule="exact"/>
        <w:rPr>
          <w:color w:val="000000"/>
          <w:sz w:val="24"/>
          <w:szCs w:val="24"/>
          <w:lang w:bidi="ru-RU"/>
        </w:rPr>
      </w:pPr>
    </w:p>
    <w:p w:rsidR="00CA0510" w:rsidRDefault="00CA0510" w:rsidP="00382D63">
      <w:pPr>
        <w:pStyle w:val="Tablecaption20"/>
        <w:framePr w:wrap="around" w:vAnchor="page" w:hAnchor="page" w:x="1030" w:y="4196"/>
        <w:shd w:val="clear" w:color="auto" w:fill="auto"/>
        <w:spacing w:line="200" w:lineRule="exact"/>
        <w:rPr>
          <w:color w:val="000000"/>
          <w:sz w:val="24"/>
          <w:szCs w:val="24"/>
          <w:lang w:bidi="ru-RU"/>
        </w:rPr>
      </w:pPr>
    </w:p>
    <w:p w:rsidR="00382D63" w:rsidRPr="00382D63" w:rsidRDefault="00382D63" w:rsidP="00382D63">
      <w:pPr>
        <w:pStyle w:val="Tablecaption20"/>
        <w:framePr w:wrap="around" w:vAnchor="page" w:hAnchor="page" w:x="1030" w:y="4196"/>
        <w:shd w:val="clear" w:color="auto" w:fill="auto"/>
        <w:spacing w:line="200" w:lineRule="exact"/>
        <w:rPr>
          <w:sz w:val="24"/>
          <w:szCs w:val="24"/>
        </w:rPr>
      </w:pPr>
      <w:r w:rsidRPr="00382D63">
        <w:rPr>
          <w:color w:val="000000"/>
          <w:sz w:val="24"/>
          <w:szCs w:val="24"/>
          <w:lang w:bidi="ru-RU"/>
        </w:rPr>
        <w:t>Примечание.</w:t>
      </w:r>
    </w:p>
    <w:p w:rsidR="00382D63" w:rsidRDefault="00382D63" w:rsidP="00382D63">
      <w:pPr>
        <w:rPr>
          <w:sz w:val="2"/>
          <w:szCs w:val="2"/>
        </w:rPr>
      </w:pPr>
    </w:p>
    <w:p w:rsidR="00382D63" w:rsidRDefault="00F92942" w:rsidP="007A1C84">
      <w:pPr>
        <w:pStyle w:val="ConsPlusNormal"/>
        <w:widowControl/>
        <w:ind w:firstLine="540"/>
        <w:jc w:val="right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</w:p>
    <w:p w:rsidR="00382D63" w:rsidRDefault="00382D63" w:rsidP="007A1C84">
      <w:pPr>
        <w:pStyle w:val="ConsPlusNormal"/>
        <w:widowControl/>
        <w:ind w:firstLine="540"/>
        <w:jc w:val="right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F92942" w:rsidRPr="007A1C84" w:rsidRDefault="00F92942" w:rsidP="00CA051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="00CA0510" w:rsidRPr="00382D63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Программа в области энергосбережения и повышения энергетической эффективности может содержать иные мероприятия, обеспечивающие экономию энергетических ресурсов и эффективное их использование. Мероприятия по энергосбережению и повышению энергетической эффективности должны быть взаимосвязаны по срокам выполнения, по источникам и объемам финансирования, целевым показателям. Включение каждого мероприятия в программу в области энергосбережения и повышения энергетической</w:t>
      </w:r>
      <w:r w:rsidR="00CA051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эффективности</w:t>
      </w: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="00CA0510" w:rsidRPr="00CA0510">
        <w:rPr>
          <w:rFonts w:ascii="Times New Roman" w:hAnsi="Times New Roman" w:cs="Times New Roman"/>
          <w:snapToGrid w:val="0"/>
          <w:color w:val="000000"/>
          <w:sz w:val="24"/>
          <w:szCs w:val="24"/>
          <w:lang w:bidi="ru-RU"/>
        </w:rPr>
        <w:t>должно быть обосновано и связано с текущей ситуацией</w:t>
      </w:r>
      <w:r w:rsidR="00CA0510">
        <w:rPr>
          <w:rFonts w:ascii="Times New Roman" w:hAnsi="Times New Roman" w:cs="Times New Roman"/>
          <w:snapToGrid w:val="0"/>
          <w:color w:val="000000"/>
          <w:sz w:val="24"/>
          <w:szCs w:val="24"/>
          <w:lang w:bidi="ru-RU"/>
        </w:rPr>
        <w:t>.</w:t>
      </w:r>
      <w:r w:rsidRPr="007A1C84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</w:t>
      </w:r>
    </w:p>
    <w:p w:rsidR="004F0D0F" w:rsidRPr="007A1C84" w:rsidRDefault="004F0D0F" w:rsidP="00F92942">
      <w:pPr>
        <w:spacing w:after="0" w:line="240" w:lineRule="auto"/>
        <w:ind w:right="16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4F0D0F" w:rsidRPr="007A1C84" w:rsidSect="009331A9">
      <w:pgSz w:w="11906" w:h="16838"/>
      <w:pgMar w:top="851" w:right="849" w:bottom="425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628" w:rsidRDefault="00747628" w:rsidP="007A1C84">
      <w:pPr>
        <w:spacing w:after="0" w:line="240" w:lineRule="auto"/>
      </w:pPr>
      <w:r>
        <w:separator/>
      </w:r>
    </w:p>
  </w:endnote>
  <w:endnote w:type="continuationSeparator" w:id="1">
    <w:p w:rsidR="00747628" w:rsidRDefault="00747628" w:rsidP="007A1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628" w:rsidRDefault="00747628" w:rsidP="007A1C84">
      <w:pPr>
        <w:spacing w:after="0" w:line="240" w:lineRule="auto"/>
      </w:pPr>
      <w:r>
        <w:separator/>
      </w:r>
    </w:p>
  </w:footnote>
  <w:footnote w:type="continuationSeparator" w:id="1">
    <w:p w:rsidR="00747628" w:rsidRDefault="00747628" w:rsidP="007A1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467E"/>
    <w:multiLevelType w:val="hybridMultilevel"/>
    <w:tmpl w:val="B47A2CD2"/>
    <w:lvl w:ilvl="0" w:tplc="E9ECAE3A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A26FD"/>
    <w:multiLevelType w:val="multilevel"/>
    <w:tmpl w:val="E7C65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53500"/>
    <w:multiLevelType w:val="hybridMultilevel"/>
    <w:tmpl w:val="DE52924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BE46AA"/>
    <w:multiLevelType w:val="hybridMultilevel"/>
    <w:tmpl w:val="5C580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F7FF3"/>
    <w:multiLevelType w:val="hybridMultilevel"/>
    <w:tmpl w:val="B488487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DA739A"/>
    <w:multiLevelType w:val="hybridMultilevel"/>
    <w:tmpl w:val="8BBAE32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152F5660"/>
    <w:multiLevelType w:val="hybridMultilevel"/>
    <w:tmpl w:val="CEA2CF9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C27A5"/>
    <w:multiLevelType w:val="multilevel"/>
    <w:tmpl w:val="278A67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111ED7"/>
    <w:multiLevelType w:val="singleLevel"/>
    <w:tmpl w:val="CA6C412E"/>
    <w:lvl w:ilvl="0">
      <w:start w:val="1"/>
      <w:numFmt w:val="bullet"/>
      <w:lvlText w:val="-"/>
      <w:lvlJc w:val="left"/>
      <w:pPr>
        <w:tabs>
          <w:tab w:val="num" w:pos="845"/>
        </w:tabs>
        <w:ind w:left="845" w:hanging="360"/>
      </w:pPr>
    </w:lvl>
  </w:abstractNum>
  <w:abstractNum w:abstractNumId="9">
    <w:nsid w:val="320C4292"/>
    <w:multiLevelType w:val="hybridMultilevel"/>
    <w:tmpl w:val="3A94A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F1145"/>
    <w:multiLevelType w:val="hybridMultilevel"/>
    <w:tmpl w:val="7E4A44FA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5D1CA2"/>
    <w:multiLevelType w:val="hybridMultilevel"/>
    <w:tmpl w:val="5E2066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1B07D5"/>
    <w:multiLevelType w:val="hybridMultilevel"/>
    <w:tmpl w:val="B156B4B2"/>
    <w:lvl w:ilvl="0" w:tplc="08CE3F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F3F63B6"/>
    <w:multiLevelType w:val="hybridMultilevel"/>
    <w:tmpl w:val="F48C561A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A91DBC"/>
    <w:multiLevelType w:val="multilevel"/>
    <w:tmpl w:val="FD401A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543E0D33"/>
    <w:multiLevelType w:val="multilevel"/>
    <w:tmpl w:val="62D4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565D6511"/>
    <w:multiLevelType w:val="hybridMultilevel"/>
    <w:tmpl w:val="35706E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A5540D3"/>
    <w:multiLevelType w:val="hybridMultilevel"/>
    <w:tmpl w:val="318408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5A7960"/>
    <w:multiLevelType w:val="hybridMultilevel"/>
    <w:tmpl w:val="6066B856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EC19BD"/>
    <w:multiLevelType w:val="hybridMultilevel"/>
    <w:tmpl w:val="38965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3C4B70"/>
    <w:multiLevelType w:val="hybridMultilevel"/>
    <w:tmpl w:val="1AE628DE"/>
    <w:lvl w:ilvl="0" w:tplc="C33E92EE">
      <w:start w:val="1"/>
      <w:numFmt w:val="decimal"/>
      <w:lvlText w:val="%1."/>
      <w:lvlJc w:val="left"/>
      <w:pPr>
        <w:tabs>
          <w:tab w:val="num" w:pos="1075"/>
        </w:tabs>
        <w:ind w:left="107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4F2E0B"/>
    <w:multiLevelType w:val="hybridMultilevel"/>
    <w:tmpl w:val="542EF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DD6ED8"/>
    <w:multiLevelType w:val="hybridMultilevel"/>
    <w:tmpl w:val="562AED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87D35E7"/>
    <w:multiLevelType w:val="multilevel"/>
    <w:tmpl w:val="17AEED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A5D046E"/>
    <w:multiLevelType w:val="hybridMultilevel"/>
    <w:tmpl w:val="2F2E79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C6577C7"/>
    <w:multiLevelType w:val="multilevel"/>
    <w:tmpl w:val="9FC86C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>
    <w:nsid w:val="7D3E7830"/>
    <w:multiLevelType w:val="hybridMultilevel"/>
    <w:tmpl w:val="50AEA8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4"/>
  </w:num>
  <w:num w:numId="4">
    <w:abstractNumId w:val="26"/>
  </w:num>
  <w:num w:numId="5">
    <w:abstractNumId w:val="4"/>
  </w:num>
  <w:num w:numId="6">
    <w:abstractNumId w:val="6"/>
  </w:num>
  <w:num w:numId="7">
    <w:abstractNumId w:val="11"/>
  </w:num>
  <w:num w:numId="8">
    <w:abstractNumId w:val="2"/>
  </w:num>
  <w:num w:numId="9">
    <w:abstractNumId w:val="16"/>
  </w:num>
  <w:num w:numId="10">
    <w:abstractNumId w:val="5"/>
  </w:num>
  <w:num w:numId="11">
    <w:abstractNumId w:val="21"/>
  </w:num>
  <w:num w:numId="12">
    <w:abstractNumId w:val="9"/>
  </w:num>
  <w:num w:numId="13">
    <w:abstractNumId w:val="10"/>
  </w:num>
  <w:num w:numId="14">
    <w:abstractNumId w:val="13"/>
  </w:num>
  <w:num w:numId="15">
    <w:abstractNumId w:val="18"/>
  </w:num>
  <w:num w:numId="16">
    <w:abstractNumId w:val="17"/>
  </w:num>
  <w:num w:numId="17">
    <w:abstractNumId w:val="19"/>
  </w:num>
  <w:num w:numId="18">
    <w:abstractNumId w:val="22"/>
  </w:num>
  <w:num w:numId="19">
    <w:abstractNumId w:val="3"/>
  </w:num>
  <w:num w:numId="20">
    <w:abstractNumId w:val="14"/>
  </w:num>
  <w:num w:numId="21">
    <w:abstractNumId w:val="1"/>
  </w:num>
  <w:num w:numId="22">
    <w:abstractNumId w:val="25"/>
  </w:num>
  <w:num w:numId="23">
    <w:abstractNumId w:val="12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7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11EA"/>
    <w:rsid w:val="000A6077"/>
    <w:rsid w:val="00135AF5"/>
    <w:rsid w:val="00191478"/>
    <w:rsid w:val="001B034E"/>
    <w:rsid w:val="00214173"/>
    <w:rsid w:val="00237270"/>
    <w:rsid w:val="00382D63"/>
    <w:rsid w:val="004319AC"/>
    <w:rsid w:val="00450800"/>
    <w:rsid w:val="004F0D0F"/>
    <w:rsid w:val="005B71D8"/>
    <w:rsid w:val="005C4091"/>
    <w:rsid w:val="005F5655"/>
    <w:rsid w:val="006D6313"/>
    <w:rsid w:val="00747628"/>
    <w:rsid w:val="007711EA"/>
    <w:rsid w:val="007A1C84"/>
    <w:rsid w:val="007C7ABC"/>
    <w:rsid w:val="009331A9"/>
    <w:rsid w:val="00AA347A"/>
    <w:rsid w:val="00B0129B"/>
    <w:rsid w:val="00BA02C4"/>
    <w:rsid w:val="00CA0510"/>
    <w:rsid w:val="00D9188C"/>
    <w:rsid w:val="00F10461"/>
    <w:rsid w:val="00F336B8"/>
    <w:rsid w:val="00F92942"/>
    <w:rsid w:val="00FB2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77"/>
  </w:style>
  <w:style w:type="paragraph" w:styleId="1">
    <w:name w:val="heading 1"/>
    <w:basedOn w:val="a"/>
    <w:next w:val="a"/>
    <w:link w:val="10"/>
    <w:qFormat/>
    <w:rsid w:val="007711EA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7711E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11EA"/>
    <w:rPr>
      <w:rFonts w:ascii="Times New Roman" w:eastAsia="Arial Unicode MS" w:hAnsi="Times New Roman" w:cs="Times New Roman"/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7711EA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semiHidden/>
    <w:unhideWhenUsed/>
    <w:rsid w:val="007711EA"/>
  </w:style>
  <w:style w:type="paragraph" w:styleId="a3">
    <w:name w:val="Document Map"/>
    <w:basedOn w:val="a"/>
    <w:link w:val="a4"/>
    <w:semiHidden/>
    <w:rsid w:val="007711E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semiHidden/>
    <w:rsid w:val="007711EA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5">
    <w:name w:val="Hyperlink"/>
    <w:rsid w:val="007711EA"/>
    <w:rPr>
      <w:color w:val="000080"/>
      <w:u w:val="single"/>
    </w:rPr>
  </w:style>
  <w:style w:type="paragraph" w:styleId="a6">
    <w:name w:val="List Paragraph"/>
    <w:basedOn w:val="a"/>
    <w:uiPriority w:val="99"/>
    <w:qFormat/>
    <w:rsid w:val="00771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7711E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711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ody Text Indent"/>
    <w:basedOn w:val="a"/>
    <w:link w:val="a9"/>
    <w:uiPriority w:val="99"/>
    <w:rsid w:val="007711EA"/>
    <w:pPr>
      <w:spacing w:after="0" w:line="240" w:lineRule="auto"/>
      <w:ind w:firstLine="600"/>
      <w:jc w:val="both"/>
    </w:pPr>
    <w:rPr>
      <w:rFonts w:ascii="Calibri" w:eastAsia="Times New Roman" w:hAnsi="Calibri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7711EA"/>
    <w:rPr>
      <w:rFonts w:ascii="Calibri" w:eastAsia="Times New Roman" w:hAnsi="Calibri" w:cs="Times New Roman"/>
      <w:sz w:val="28"/>
      <w:szCs w:val="28"/>
    </w:rPr>
  </w:style>
  <w:style w:type="paragraph" w:styleId="aa">
    <w:name w:val="Balloon Text"/>
    <w:basedOn w:val="a"/>
    <w:link w:val="ab"/>
    <w:rsid w:val="007711E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rsid w:val="007711EA"/>
    <w:rPr>
      <w:rFonts w:ascii="Tahoma" w:eastAsia="Times New Roman" w:hAnsi="Tahoma" w:cs="Times New Roman"/>
      <w:sz w:val="16"/>
      <w:szCs w:val="16"/>
    </w:rPr>
  </w:style>
  <w:style w:type="paragraph" w:styleId="ac">
    <w:name w:val="header"/>
    <w:basedOn w:val="a"/>
    <w:link w:val="ad"/>
    <w:rsid w:val="007711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7711EA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rsid w:val="007711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rsid w:val="007711E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7711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0">
    <w:name w:val="Знак Знак"/>
    <w:basedOn w:val="a"/>
    <w:next w:val="a"/>
    <w:semiHidden/>
    <w:rsid w:val="007711EA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f1">
    <w:name w:val="Normal (Web)"/>
    <w:basedOn w:val="a"/>
    <w:rsid w:val="0077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qFormat/>
    <w:rsid w:val="007711EA"/>
    <w:rPr>
      <w:b/>
      <w:bCs/>
    </w:rPr>
  </w:style>
  <w:style w:type="paragraph" w:customStyle="1" w:styleId="CharChar">
    <w:name w:val="Char Char"/>
    <w:basedOn w:val="a"/>
    <w:rsid w:val="00771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af3">
    <w:name w:val="Emphasis"/>
    <w:basedOn w:val="a0"/>
    <w:qFormat/>
    <w:rsid w:val="007711EA"/>
    <w:rPr>
      <w:i/>
      <w:iCs/>
    </w:rPr>
  </w:style>
  <w:style w:type="paragraph" w:customStyle="1" w:styleId="msolistparagraph0">
    <w:name w:val="msolistparagraph"/>
    <w:basedOn w:val="a"/>
    <w:rsid w:val="007711EA"/>
    <w:pPr>
      <w:spacing w:before="100" w:beforeAutospacing="1" w:after="100" w:afterAutospacing="1" w:line="240" w:lineRule="auto"/>
      <w:ind w:firstLine="100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"/>
    <w:basedOn w:val="a"/>
    <w:link w:val="af5"/>
    <w:rsid w:val="007711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rsid w:val="007711EA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centertext">
    <w:name w:val="formattext topleveltext centertext"/>
    <w:basedOn w:val="a"/>
    <w:rsid w:val="0077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7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">
    <w:name w:val="formattext topleveltext"/>
    <w:basedOn w:val="a"/>
    <w:rsid w:val="0077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7711EA"/>
    <w:rPr>
      <w:color w:val="800080" w:themeColor="followed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F9294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92942"/>
  </w:style>
  <w:style w:type="paragraph" w:styleId="3">
    <w:name w:val="Body Text Indent 3"/>
    <w:basedOn w:val="a"/>
    <w:link w:val="30"/>
    <w:uiPriority w:val="99"/>
    <w:semiHidden/>
    <w:unhideWhenUsed/>
    <w:rsid w:val="00F9294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92942"/>
    <w:rPr>
      <w:sz w:val="16"/>
      <w:szCs w:val="16"/>
    </w:rPr>
  </w:style>
  <w:style w:type="character" w:customStyle="1" w:styleId="Bodytext">
    <w:name w:val="Body text_"/>
    <w:basedOn w:val="a0"/>
    <w:rsid w:val="00382D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Bodytext4">
    <w:name w:val="Body text (4)_"/>
    <w:basedOn w:val="a0"/>
    <w:link w:val="Bodytext40"/>
    <w:rsid w:val="00382D63"/>
    <w:rPr>
      <w:rFonts w:ascii="Times New Roman" w:eastAsia="Times New Roman" w:hAnsi="Times New Roman" w:cs="Times New Roman"/>
      <w:b/>
      <w:bCs/>
      <w:spacing w:val="6"/>
      <w:sz w:val="20"/>
      <w:szCs w:val="20"/>
      <w:shd w:val="clear" w:color="auto" w:fill="FFFFFF"/>
    </w:rPr>
  </w:style>
  <w:style w:type="character" w:customStyle="1" w:styleId="Bodytext0">
    <w:name w:val="Body text"/>
    <w:basedOn w:val="Bodytext"/>
    <w:rsid w:val="00382D63"/>
    <w:rPr>
      <w:color w:val="000000"/>
      <w:w w:val="100"/>
      <w:position w:val="0"/>
      <w:lang w:val="ru-RU" w:eastAsia="ru-RU" w:bidi="ru-RU"/>
    </w:rPr>
  </w:style>
  <w:style w:type="character" w:customStyle="1" w:styleId="Tablecaption2">
    <w:name w:val="Table caption (2)_"/>
    <w:basedOn w:val="a0"/>
    <w:link w:val="Tablecaption20"/>
    <w:rsid w:val="00382D63"/>
    <w:rPr>
      <w:rFonts w:ascii="Times New Roman" w:eastAsia="Times New Roman" w:hAnsi="Times New Roman" w:cs="Times New Roman"/>
      <w:b/>
      <w:bCs/>
      <w:spacing w:val="6"/>
      <w:sz w:val="20"/>
      <w:szCs w:val="20"/>
      <w:shd w:val="clear" w:color="auto" w:fill="FFFFFF"/>
    </w:rPr>
  </w:style>
  <w:style w:type="character" w:customStyle="1" w:styleId="Bodytext49ptSpacing0pt">
    <w:name w:val="Body text (4) + 9 pt;Spacing 0 pt"/>
    <w:basedOn w:val="Bodytext4"/>
    <w:rsid w:val="00382D63"/>
    <w:rPr>
      <w:color w:val="000000"/>
      <w:spacing w:val="11"/>
      <w:w w:val="100"/>
      <w:position w:val="0"/>
      <w:sz w:val="18"/>
      <w:szCs w:val="18"/>
      <w:lang w:val="ru-RU" w:eastAsia="ru-RU" w:bidi="ru-RU"/>
    </w:rPr>
  </w:style>
  <w:style w:type="character" w:customStyle="1" w:styleId="BodytextSegoeUI95ptBoldItalicSpacing0pt">
    <w:name w:val="Body text + Segoe UI;9;5 pt;Bold;Italic;Spacing 0 pt"/>
    <w:basedOn w:val="Bodytext"/>
    <w:rsid w:val="00382D63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paragraph" w:customStyle="1" w:styleId="Bodytext40">
    <w:name w:val="Body text (4)"/>
    <w:basedOn w:val="a"/>
    <w:link w:val="Bodytext4"/>
    <w:rsid w:val="00382D63"/>
    <w:pPr>
      <w:widowControl w:val="0"/>
      <w:shd w:val="clear" w:color="auto" w:fill="FFFFFF"/>
      <w:spacing w:before="240" w:after="0" w:line="274" w:lineRule="exact"/>
      <w:jc w:val="center"/>
    </w:pPr>
    <w:rPr>
      <w:rFonts w:ascii="Times New Roman" w:eastAsia="Times New Roman" w:hAnsi="Times New Roman" w:cs="Times New Roman"/>
      <w:b/>
      <w:bCs/>
      <w:spacing w:val="6"/>
      <w:sz w:val="20"/>
      <w:szCs w:val="20"/>
    </w:rPr>
  </w:style>
  <w:style w:type="paragraph" w:customStyle="1" w:styleId="Tablecaption20">
    <w:name w:val="Table caption (2)"/>
    <w:basedOn w:val="a"/>
    <w:link w:val="Tablecaption2"/>
    <w:rsid w:val="00382D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6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4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8BE32-3A77-4A59-BD62-37DB6D1D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13</Pages>
  <Words>3381</Words>
  <Characters>19272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2022-09-02T08:31:00Z</cp:lastPrinted>
  <dcterms:created xsi:type="dcterms:W3CDTF">2016-06-24T07:31:00Z</dcterms:created>
  <dcterms:modified xsi:type="dcterms:W3CDTF">2022-09-02T08:33:00Z</dcterms:modified>
</cp:coreProperties>
</file>