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877" w:rsidRPr="00F26877" w:rsidRDefault="007517F4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16.02</w:t>
      </w:r>
      <w:r w:rsidR="002B7EF7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F26877" w:rsidRPr="00F2687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26877" w:rsidRPr="00F26877" w:rsidRDefault="00F26877" w:rsidP="00F26877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Об утверждении  топливно-энергетического баланса </w:t>
      </w:r>
      <w:r w:rsidR="00F26877">
        <w:rPr>
          <w:rFonts w:ascii="Times New Roman" w:eastAsia="Times New Roman" w:hAnsi="Times New Roman"/>
          <w:b/>
          <w:color w:val="000000"/>
          <w:sz w:val="28"/>
          <w:szCs w:val="28"/>
        </w:rPr>
        <w:t>Яркульского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сельсовета </w:t>
      </w:r>
      <w:r w:rsidR="00F26877">
        <w:rPr>
          <w:rFonts w:ascii="Times New Roman" w:eastAsia="Times New Roman" w:hAnsi="Times New Roman"/>
          <w:b/>
          <w:color w:val="000000"/>
          <w:sz w:val="28"/>
          <w:szCs w:val="28"/>
        </w:rPr>
        <w:t>Купинского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района Новосибирской области  за 20</w:t>
      </w:r>
      <w:r w:rsidR="002B7EF7"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 w:rsidR="007517F4"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год</w:t>
      </w: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</w:t>
      </w:r>
      <w:r w:rsidR="00F26877">
        <w:rPr>
          <w:rFonts w:ascii="Times New Roman" w:hAnsi="Times New Roman" w:cs="Times New Roman"/>
          <w:sz w:val="28"/>
          <w:szCs w:val="28"/>
        </w:rPr>
        <w:t xml:space="preserve">ьным законом от 27 июля 2010 </w:t>
      </w:r>
      <w:r>
        <w:rPr>
          <w:rFonts w:ascii="Times New Roman" w:hAnsi="Times New Roman" w:cs="Times New Roman"/>
          <w:sz w:val="28"/>
          <w:szCs w:val="28"/>
        </w:rPr>
        <w:t xml:space="preserve">№ 190-ФЗ "О теплоснабжении" и приказом  Министерства энергетики РФ от 14.12.2011 № 600 «Об утверждении порядка составления топливно-энергетических балансов субъектов Российской Федерации, муниципальных образований», руководствуясь Уставом  </w:t>
      </w:r>
      <w:r w:rsidR="00F26877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26877">
        <w:rPr>
          <w:rFonts w:ascii="Times New Roman" w:hAnsi="Times New Roman" w:cs="Times New Roman"/>
          <w:sz w:val="28"/>
          <w:szCs w:val="28"/>
        </w:rPr>
        <w:t>Купинского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администрация </w:t>
      </w:r>
      <w:r w:rsidR="00F26877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26877">
        <w:rPr>
          <w:rFonts w:ascii="Times New Roman" w:hAnsi="Times New Roman" w:cs="Times New Roman"/>
          <w:sz w:val="28"/>
          <w:szCs w:val="28"/>
        </w:rPr>
        <w:t xml:space="preserve">Купинского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F26877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12F" w:rsidRDefault="0080412F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 1. Утвердить топливно-энергетический баланс </w:t>
      </w:r>
      <w:r w:rsidR="00F26877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26877">
        <w:rPr>
          <w:rFonts w:ascii="Times New Roman" w:hAnsi="Times New Roman" w:cs="Times New Roman"/>
          <w:sz w:val="28"/>
          <w:szCs w:val="28"/>
        </w:rPr>
        <w:t>Купинского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за 20</w:t>
      </w:r>
      <w:r w:rsidR="002B7EF7">
        <w:rPr>
          <w:rFonts w:ascii="Times New Roman" w:hAnsi="Times New Roman" w:cs="Times New Roman"/>
          <w:sz w:val="28"/>
          <w:szCs w:val="28"/>
        </w:rPr>
        <w:t>2</w:t>
      </w:r>
      <w:r w:rsidR="007517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F26877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412F">
        <w:rPr>
          <w:rFonts w:ascii="Times New Roman" w:hAnsi="Times New Roman" w:cs="Times New Roman"/>
          <w:sz w:val="28"/>
          <w:szCs w:val="28"/>
        </w:rPr>
        <w:t xml:space="preserve"> </w:t>
      </w:r>
      <w:r w:rsidRPr="00F26877">
        <w:rPr>
          <w:rFonts w:ascii="Times New Roman" w:hAnsi="Times New Roman" w:cs="Times New Roman"/>
          <w:sz w:val="28"/>
          <w:szCs w:val="28"/>
        </w:rPr>
        <w:t xml:space="preserve">2. Специалисту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26877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</w:t>
      </w:r>
      <w:r w:rsidR="002B7EF7">
        <w:rPr>
          <w:rFonts w:ascii="Times New Roman" w:hAnsi="Times New Roman" w:cs="Times New Roman"/>
          <w:sz w:val="28"/>
          <w:szCs w:val="28"/>
        </w:rPr>
        <w:t xml:space="preserve">                             М.А.Фоменко</w:t>
      </w:r>
    </w:p>
    <w:p w:rsidR="0080412F" w:rsidRDefault="0080412F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8041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80412F" w:rsidRDefault="0080412F" w:rsidP="00F26877">
      <w:pPr>
        <w:pStyle w:val="a4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УТВЕРЖДЕН</w:t>
      </w:r>
    </w:p>
    <w:p w:rsidR="0080412F" w:rsidRDefault="00F26877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Постановлением</w:t>
      </w:r>
    </w:p>
    <w:p w:rsidR="0080412F" w:rsidRDefault="00F26877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Яркульского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  сельсовета 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района 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Новосибирской области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7517F4">
        <w:rPr>
          <w:rFonts w:ascii="Times New Roman" w:eastAsia="Times New Roman" w:hAnsi="Times New Roman"/>
          <w:color w:val="000000"/>
          <w:sz w:val="28"/>
          <w:szCs w:val="28"/>
        </w:rPr>
        <w:t>16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7517F4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.202</w:t>
      </w:r>
      <w:r w:rsidR="007517F4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 xml:space="preserve">  № </w:t>
      </w:r>
      <w:r w:rsidR="007517F4">
        <w:rPr>
          <w:rFonts w:ascii="Times New Roman" w:eastAsia="Times New Roman" w:hAnsi="Times New Roman"/>
          <w:color w:val="000000"/>
          <w:sz w:val="28"/>
          <w:szCs w:val="28"/>
        </w:rPr>
        <w:t>13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26877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Топливно-энергетический баланс </w:t>
      </w:r>
      <w:r w:rsidR="00F26877">
        <w:rPr>
          <w:rFonts w:ascii="Times New Roman" w:eastAsia="Times New Roman" w:hAnsi="Times New Roman"/>
          <w:bCs/>
          <w:color w:val="000000"/>
          <w:sz w:val="28"/>
          <w:szCs w:val="28"/>
        </w:rPr>
        <w:t>Яркульского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сельсовета </w:t>
      </w:r>
    </w:p>
    <w:p w:rsidR="0080412F" w:rsidRDefault="00F26877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Купинского </w:t>
      </w:r>
      <w:r w:rsidR="0080412F">
        <w:rPr>
          <w:rFonts w:ascii="Times New Roman" w:eastAsia="Times New Roman" w:hAnsi="Times New Roman"/>
          <w:bCs/>
          <w:color w:val="000000"/>
          <w:sz w:val="28"/>
          <w:szCs w:val="28"/>
        </w:rPr>
        <w:t>рай</w:t>
      </w:r>
      <w:r w:rsidR="002B7EF7">
        <w:rPr>
          <w:rFonts w:ascii="Times New Roman" w:eastAsia="Times New Roman" w:hAnsi="Times New Roman"/>
          <w:bCs/>
          <w:color w:val="000000"/>
          <w:sz w:val="28"/>
          <w:szCs w:val="28"/>
        </w:rPr>
        <w:t>о</w:t>
      </w:r>
      <w:r w:rsidR="001029BA">
        <w:rPr>
          <w:rFonts w:ascii="Times New Roman" w:eastAsia="Times New Roman" w:hAnsi="Times New Roman"/>
          <w:bCs/>
          <w:color w:val="000000"/>
          <w:sz w:val="28"/>
          <w:szCs w:val="28"/>
        </w:rPr>
        <w:t>на Новосибирской области за 202</w:t>
      </w:r>
      <w:r w:rsidR="00936047">
        <w:rPr>
          <w:rFonts w:ascii="Times New Roman" w:eastAsia="Times New Roman" w:hAnsi="Times New Roman"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80412F">
        <w:rPr>
          <w:rFonts w:ascii="Times New Roman" w:eastAsia="Times New Roman" w:hAnsi="Times New Roman"/>
          <w:bCs/>
          <w:color w:val="000000"/>
          <w:sz w:val="28"/>
          <w:szCs w:val="28"/>
        </w:rPr>
        <w:t>год</w:t>
      </w: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F26877" w:rsidRDefault="0080412F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состав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Яркульского сельсовета Купинского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входят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три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населенных пункта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: с. Яркуль, д. Дружинино, д. Тюменка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Административный центр 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сельсовета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Купинского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– село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Яркуль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26877" w:rsidRDefault="00F26877" w:rsidP="00F268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F26877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Территория Яркульского сельского поселения  в административных границах составляет 22784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 га.</w:t>
      </w:r>
    </w:p>
    <w:p w:rsidR="0080412F" w:rsidRDefault="0080412F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Население поселения составляет </w:t>
      </w:r>
      <w:r w:rsidR="00936047">
        <w:rPr>
          <w:rFonts w:ascii="Times New Roman" w:eastAsia="Times New Roman" w:hAnsi="Times New Roman"/>
          <w:color w:val="000000"/>
          <w:sz w:val="28"/>
          <w:szCs w:val="28"/>
        </w:rPr>
        <w:t>885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человек.</w:t>
      </w:r>
    </w:p>
    <w:p w:rsidR="0080412F" w:rsidRDefault="0080412F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Количество личных подсобных хозяйств  -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28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26877" w:rsidRDefault="00F26877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Основными потребителями энергетических ресурсов в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сельсовете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района Новосибирской области являются бюджетные потребители (образовательные учреждения, учреждения культуры и здравоохранения), торговые точки  и  население.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территории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сельсовета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Купинского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действует почтовое отделение связи в с.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Яркуль; две общеобразовательные школы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с.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>Яркуль, д. Тюменка; одно дошкольное учреждение в с. Яркуль, одна врачебная амбулатория в с. Яркуль; один ФАП в д. Тюменка, одно учреждение культуры (с двумя структурными подразделениями в д. Дружинино, д. Тюменка) в с. Яркуль.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Топливно-энергетический баланс в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сельсовете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района Новосибирской области разрабатывается на 1 год. Актуализируются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топливно-энергетическом балансе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>Яркульского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района Новосибирской области присутствуют электрическая и </w:t>
      </w:r>
      <w:r w:rsidRPr="00DB62A7">
        <w:rPr>
          <w:rFonts w:ascii="Times New Roman" w:eastAsia="Times New Roman" w:hAnsi="Times New Roman"/>
          <w:sz w:val="28"/>
          <w:szCs w:val="28"/>
        </w:rPr>
        <w:t>тепловая энергия</w:t>
      </w:r>
      <w:r w:rsidR="00DB62A7">
        <w:rPr>
          <w:rFonts w:ascii="Times New Roman" w:eastAsia="Times New Roman" w:hAnsi="Times New Roman"/>
          <w:sz w:val="28"/>
          <w:szCs w:val="28"/>
        </w:rPr>
        <w:t>, а также уголь и дрова.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Электрической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энергией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потребителей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сельсовета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района Новосибирской области обеспечивает ООО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Новосибирскэнергосбыт</w:t>
      </w:r>
      <w:proofErr w:type="spellEnd"/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». Тепловой энергией – МУП по оказанию жилищно-коммунальных услуг Яркульское. Дровами население обеспечивает ГУП НСО «Купинский лесхоз», углем – ЗАО «Купинский </w:t>
      </w:r>
      <w:proofErr w:type="spellStart"/>
      <w:r w:rsidR="00DB62A7">
        <w:rPr>
          <w:rFonts w:ascii="Times New Roman" w:eastAsia="Times New Roman" w:hAnsi="Times New Roman"/>
          <w:color w:val="000000"/>
          <w:sz w:val="28"/>
          <w:szCs w:val="28"/>
        </w:rPr>
        <w:t>райтоп</w:t>
      </w:r>
      <w:proofErr w:type="spellEnd"/>
      <w:r w:rsidR="00DB62A7">
        <w:rPr>
          <w:rFonts w:ascii="Times New Roman" w:eastAsia="Times New Roman" w:hAnsi="Times New Roman"/>
          <w:color w:val="000000"/>
          <w:sz w:val="28"/>
          <w:szCs w:val="28"/>
        </w:rPr>
        <w:t>».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Топливно-эне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>ргетический баланс Яркульского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за 20</w:t>
      </w:r>
      <w:r w:rsidR="002B7EF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93604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год, в пересчете на условное топливо, приведен в приложении № 1.</w:t>
      </w: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  <w:sectPr w:rsidR="001B284A" w:rsidSect="00097CF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663"/>
        <w:tblW w:w="15520" w:type="dxa"/>
        <w:tblLayout w:type="fixed"/>
        <w:tblLook w:val="04A0"/>
      </w:tblPr>
      <w:tblGrid>
        <w:gridCol w:w="2802"/>
        <w:gridCol w:w="1210"/>
        <w:gridCol w:w="1820"/>
        <w:gridCol w:w="1276"/>
        <w:gridCol w:w="1559"/>
        <w:gridCol w:w="1385"/>
        <w:gridCol w:w="1419"/>
        <w:gridCol w:w="839"/>
        <w:gridCol w:w="1265"/>
        <w:gridCol w:w="1945"/>
      </w:tblGrid>
      <w:tr w:rsidR="001B284A" w:rsidRPr="001B284A" w:rsidTr="008232E7">
        <w:trPr>
          <w:trHeight w:val="256"/>
        </w:trPr>
        <w:tc>
          <w:tcPr>
            <w:tcW w:w="15520" w:type="dxa"/>
            <w:gridSpan w:val="10"/>
            <w:vAlign w:val="bottom"/>
          </w:tcPr>
          <w:p w:rsidR="001B284A" w:rsidRPr="001B284A" w:rsidRDefault="001B284A" w:rsidP="001B284A">
            <w:pPr>
              <w:tabs>
                <w:tab w:val="left" w:pos="14351"/>
              </w:tabs>
              <w:spacing w:after="0" w:line="240" w:lineRule="auto"/>
              <w:ind w:left="120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8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Таблица № 1                                                                                                                                                                           </w:t>
            </w:r>
          </w:p>
          <w:p w:rsidR="001B284A" w:rsidRPr="001B284A" w:rsidRDefault="001B284A" w:rsidP="001B2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B284A" w:rsidRPr="001B284A" w:rsidRDefault="001B284A" w:rsidP="001B28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B284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Топливно-энергетический баланс Яркульского сельсовета </w:t>
            </w:r>
          </w:p>
          <w:p w:rsidR="001B284A" w:rsidRPr="001B284A" w:rsidRDefault="001B284A" w:rsidP="009360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B284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Купинского района Новосибирской области за 20</w:t>
            </w:r>
            <w:r w:rsidR="002B7EF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360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1B284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1B284A" w:rsidRPr="001B284A" w:rsidTr="008232E7">
        <w:trPr>
          <w:trHeight w:val="497"/>
        </w:trPr>
        <w:tc>
          <w:tcPr>
            <w:tcW w:w="5832" w:type="dxa"/>
            <w:gridSpan w:val="3"/>
            <w:vAlign w:val="bottom"/>
            <w:hideMark/>
          </w:tcPr>
          <w:p w:rsidR="001B284A" w:rsidRPr="001B284A" w:rsidRDefault="001B284A" w:rsidP="001B2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1B284A" w:rsidRPr="001B284A" w:rsidRDefault="001B284A" w:rsidP="001B28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804" w:type="dxa"/>
            <w:gridSpan w:val="2"/>
            <w:vAlign w:val="bottom"/>
            <w:hideMark/>
          </w:tcPr>
          <w:p w:rsidR="001B284A" w:rsidRPr="001B284A" w:rsidRDefault="001B284A" w:rsidP="001B28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84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</w:t>
            </w:r>
          </w:p>
        </w:tc>
        <w:tc>
          <w:tcPr>
            <w:tcW w:w="4049" w:type="dxa"/>
            <w:gridSpan w:val="3"/>
            <w:vAlign w:val="bottom"/>
          </w:tcPr>
          <w:p w:rsidR="001B284A" w:rsidRPr="001B284A" w:rsidRDefault="001B284A" w:rsidP="001B28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232E7" w:rsidRPr="001B284A" w:rsidTr="00207769">
        <w:trPr>
          <w:trHeight w:val="805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2E7" w:rsidRPr="001B284A" w:rsidRDefault="008232E7" w:rsidP="00535CF0">
            <w:pPr>
              <w:tabs>
                <w:tab w:val="left" w:pos="1985"/>
              </w:tabs>
              <w:suppressAutoHyphens/>
              <w:spacing w:after="0" w:line="240" w:lineRule="auto"/>
              <w:ind w:right="8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84A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Условное топливо, т.у.т.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2E7" w:rsidRPr="001B284A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84A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Тепловая энергия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E7" w:rsidRPr="001B284A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84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Уголь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32E7" w:rsidRPr="001B284A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84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E7" w:rsidRPr="001B284A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Дрова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232E7" w:rsidRPr="001B284A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84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Итого, т.у.т.</w:t>
            </w:r>
          </w:p>
        </w:tc>
      </w:tr>
      <w:tr w:rsidR="008232E7" w:rsidRPr="008232E7" w:rsidTr="00207769">
        <w:trPr>
          <w:trHeight w:val="784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2E7" w:rsidRPr="008232E7" w:rsidRDefault="008232E7" w:rsidP="001B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E7" w:rsidRPr="008232E7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Гкал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32E7" w:rsidRPr="008232E7" w:rsidRDefault="008232E7" w:rsidP="001B284A">
            <w:pPr>
              <w:suppressAutoHyphens/>
              <w:spacing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т.у.т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E7" w:rsidRPr="008232E7" w:rsidRDefault="008232E7" w:rsidP="001B2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32E7" w:rsidRPr="008232E7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т.у.т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E7" w:rsidRPr="008232E7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E7" w:rsidRPr="008232E7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т.у.т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E7" w:rsidRPr="008232E7" w:rsidRDefault="008232E7" w:rsidP="0053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м</w:t>
            </w: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32E7" w:rsidRPr="008232E7" w:rsidRDefault="008232E7" w:rsidP="0053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т.у.т</w:t>
            </w:r>
          </w:p>
        </w:tc>
        <w:tc>
          <w:tcPr>
            <w:tcW w:w="19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32E7" w:rsidRPr="008232E7" w:rsidRDefault="008232E7" w:rsidP="001B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535CF0" w:rsidRPr="008232E7" w:rsidTr="008232E7">
        <w:trPr>
          <w:trHeight w:val="512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CF0" w:rsidRPr="008232E7" w:rsidRDefault="00535CF0" w:rsidP="001B2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Приходная часть всего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FB4269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564,1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6A611F" w:rsidRDefault="00B7151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80,6</w:t>
            </w:r>
            <w:r w:rsidR="006A611F"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1870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6A611F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1170,62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535CF0" w:rsidP="004B23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4B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23433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52082,26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8232E7" w:rsidRDefault="004B2306" w:rsidP="00D21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1145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6A611F" w:rsidRDefault="006A611F" w:rsidP="00535C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304,57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6A611F" w:rsidRDefault="00B71516" w:rsidP="006A61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53</w:t>
            </w:r>
            <w:r w:rsidR="006A611F"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638,11</w:t>
            </w:r>
          </w:p>
        </w:tc>
      </w:tr>
      <w:tr w:rsidR="00535CF0" w:rsidRPr="008232E7" w:rsidTr="008232E7">
        <w:trPr>
          <w:trHeight w:val="528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CF0" w:rsidRPr="008232E7" w:rsidRDefault="00535CF0" w:rsidP="001B2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Производство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FB4269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564,1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6A611F" w:rsidRDefault="00B7151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80,6</w:t>
            </w:r>
            <w:r w:rsidR="006A611F"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535CF0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535CF0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535CF0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535CF0" w:rsidP="006941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6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8232E7" w:rsidRDefault="008232E7" w:rsidP="00535C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6A611F" w:rsidRDefault="008232E7" w:rsidP="00535C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6A611F" w:rsidRDefault="00B7151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80,6</w:t>
            </w:r>
            <w:r w:rsidR="006A611F"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6</w:t>
            </w:r>
          </w:p>
        </w:tc>
      </w:tr>
      <w:tr w:rsidR="00535CF0" w:rsidRPr="008232E7" w:rsidTr="008232E7">
        <w:trPr>
          <w:trHeight w:val="497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CF0" w:rsidRPr="008232E7" w:rsidRDefault="00535CF0" w:rsidP="001B2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Получено со стороны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535CF0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6A611F" w:rsidRDefault="00535CF0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1870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6A611F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1170,62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23433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52082,26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8232E7" w:rsidRDefault="004B2306" w:rsidP="00D21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1145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6A611F" w:rsidRDefault="006A611F" w:rsidP="00535C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304,57</w:t>
            </w:r>
          </w:p>
        </w:tc>
        <w:tc>
          <w:tcPr>
            <w:tcW w:w="1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6A611F" w:rsidRDefault="00B71516" w:rsidP="006A61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53</w:t>
            </w:r>
            <w:r w:rsidR="006A611F"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557,45</w:t>
            </w:r>
          </w:p>
        </w:tc>
      </w:tr>
      <w:tr w:rsidR="00535CF0" w:rsidRPr="008232E7" w:rsidTr="008232E7">
        <w:trPr>
          <w:trHeight w:val="467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CF0" w:rsidRPr="008232E7" w:rsidRDefault="00535CF0" w:rsidP="001B2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Собственные нужды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535CF0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58,</w:t>
            </w:r>
            <w:r w:rsidR="004B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6A611F" w:rsidRDefault="008232E7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8,3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6A611F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7,5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159433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6A611F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19610,23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8232E7" w:rsidRDefault="004B2306" w:rsidP="00535C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7,8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6A611F" w:rsidRDefault="006A611F" w:rsidP="00B71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2,1</w:t>
            </w:r>
          </w:p>
        </w:tc>
        <w:tc>
          <w:tcPr>
            <w:tcW w:w="1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6A611F" w:rsidRDefault="006A611F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19628,13</w:t>
            </w:r>
          </w:p>
        </w:tc>
      </w:tr>
      <w:tr w:rsidR="00535CF0" w:rsidRPr="008232E7" w:rsidTr="008232E7">
        <w:trPr>
          <w:trHeight w:val="482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CF0" w:rsidRPr="008232E7" w:rsidRDefault="00535CF0" w:rsidP="001B2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Расходная часть , всего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654,1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6A611F" w:rsidRDefault="00B7151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80,6</w:t>
            </w:r>
            <w:r w:rsidR="006A611F"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1870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6A611F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1170,62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5CF0" w:rsidRPr="008232E7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232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23433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535CF0" w:rsidRPr="006A611F" w:rsidRDefault="004B2306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52082,26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35CF0" w:rsidRPr="008232E7" w:rsidRDefault="004B2306" w:rsidP="00D21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1145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6A611F" w:rsidRDefault="006A611F" w:rsidP="00535C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304,57</w:t>
            </w:r>
          </w:p>
        </w:tc>
        <w:tc>
          <w:tcPr>
            <w:tcW w:w="1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5CF0" w:rsidRPr="00FB4269" w:rsidRDefault="006A611F" w:rsidP="001B28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6A61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53638,11</w:t>
            </w:r>
          </w:p>
        </w:tc>
      </w:tr>
    </w:tbl>
    <w:p w:rsidR="001B284A" w:rsidRPr="008232E7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0412F" w:rsidRPr="008232E7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0412F" w:rsidRPr="008232E7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32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13A20" w:rsidRDefault="00F13A20"/>
    <w:sectPr w:rsidR="00F13A20" w:rsidSect="001B28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412F"/>
    <w:rsid w:val="001029BA"/>
    <w:rsid w:val="001B284A"/>
    <w:rsid w:val="001B44D5"/>
    <w:rsid w:val="002B7EF7"/>
    <w:rsid w:val="00342510"/>
    <w:rsid w:val="003773A1"/>
    <w:rsid w:val="0048244F"/>
    <w:rsid w:val="004B2306"/>
    <w:rsid w:val="00535CF0"/>
    <w:rsid w:val="005A3040"/>
    <w:rsid w:val="0069414A"/>
    <w:rsid w:val="00697973"/>
    <w:rsid w:val="006A611F"/>
    <w:rsid w:val="00710C0A"/>
    <w:rsid w:val="00746004"/>
    <w:rsid w:val="007517F4"/>
    <w:rsid w:val="007E2E85"/>
    <w:rsid w:val="0080412F"/>
    <w:rsid w:val="008232E7"/>
    <w:rsid w:val="00936047"/>
    <w:rsid w:val="00AE42C2"/>
    <w:rsid w:val="00B6657B"/>
    <w:rsid w:val="00B71516"/>
    <w:rsid w:val="00CB21DE"/>
    <w:rsid w:val="00D21544"/>
    <w:rsid w:val="00DB62A7"/>
    <w:rsid w:val="00E010EA"/>
    <w:rsid w:val="00EC628A"/>
    <w:rsid w:val="00F13A20"/>
    <w:rsid w:val="00F231B9"/>
    <w:rsid w:val="00F26877"/>
    <w:rsid w:val="00F667D5"/>
    <w:rsid w:val="00FB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80412F"/>
    <w:rPr>
      <w:rFonts w:eastAsiaTheme="minorHAnsi"/>
      <w:lang w:eastAsia="en-US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80412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cp:lastPrinted>2023-02-16T08:52:00Z</cp:lastPrinted>
  <dcterms:created xsi:type="dcterms:W3CDTF">2019-09-09T03:19:00Z</dcterms:created>
  <dcterms:modified xsi:type="dcterms:W3CDTF">2023-02-16T08:53:00Z</dcterms:modified>
</cp:coreProperties>
</file>