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FB1605" w:rsidP="009040C8">
      <w:pPr>
        <w:rPr>
          <w:sz w:val="28"/>
        </w:rPr>
      </w:pPr>
      <w:r>
        <w:rPr>
          <w:sz w:val="28"/>
        </w:rPr>
        <w:t>13</w:t>
      </w:r>
      <w:r w:rsidR="00E81240" w:rsidRPr="008E4811">
        <w:rPr>
          <w:sz w:val="28"/>
        </w:rPr>
        <w:t>.</w:t>
      </w:r>
      <w:r>
        <w:rPr>
          <w:sz w:val="28"/>
        </w:rPr>
        <w:t>10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</w:t>
      </w:r>
      <w:r w:rsidR="001A4AF6">
        <w:rPr>
          <w:sz w:val="28"/>
        </w:rPr>
        <w:t>8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1A4AF6" w:rsidRDefault="009A04F3" w:rsidP="001A4AF6">
      <w:pPr>
        <w:jc w:val="center"/>
        <w:rPr>
          <w:bCs/>
          <w:sz w:val="28"/>
          <w:szCs w:val="20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177DE1">
        <w:rPr>
          <w:sz w:val="28"/>
        </w:rPr>
        <w:t>12</w:t>
      </w:r>
      <w:r w:rsidR="003059FA">
        <w:rPr>
          <w:sz w:val="28"/>
        </w:rPr>
        <w:t>.10.2022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3059FA">
        <w:rPr>
          <w:sz w:val="28"/>
        </w:rPr>
        <w:t>6</w:t>
      </w:r>
      <w:r w:rsidR="001A4AF6">
        <w:rPr>
          <w:sz w:val="28"/>
        </w:rPr>
        <w:t>4</w:t>
      </w:r>
      <w:r w:rsidRPr="00BE5DEE">
        <w:rPr>
          <w:sz w:val="28"/>
        </w:rPr>
        <w:t xml:space="preserve"> </w:t>
      </w:r>
      <w:r w:rsidR="0036234A" w:rsidRPr="009A0B85">
        <w:rPr>
          <w:sz w:val="28"/>
        </w:rPr>
        <w:t>"</w:t>
      </w:r>
      <w:r w:rsidR="001A4AF6" w:rsidRPr="0004435E">
        <w:rPr>
          <w:sz w:val="28"/>
          <w:szCs w:val="20"/>
        </w:rPr>
        <w:t>Об утверждении административного регламента</w:t>
      </w:r>
      <w:r w:rsidR="001A4AF6">
        <w:rPr>
          <w:sz w:val="28"/>
          <w:szCs w:val="20"/>
        </w:rPr>
        <w:t xml:space="preserve"> </w:t>
      </w:r>
      <w:r w:rsidR="001A4AF6" w:rsidRPr="0004435E">
        <w:rPr>
          <w:bCs/>
          <w:sz w:val="28"/>
          <w:szCs w:val="20"/>
        </w:rPr>
        <w:t>по предоставлению муниципальной</w:t>
      </w:r>
      <w:r w:rsidR="001A4AF6">
        <w:rPr>
          <w:bCs/>
          <w:sz w:val="28"/>
          <w:szCs w:val="20"/>
        </w:rPr>
        <w:t xml:space="preserve"> </w:t>
      </w:r>
      <w:r w:rsidR="001A4AF6" w:rsidRPr="0004435E">
        <w:rPr>
          <w:bCs/>
          <w:sz w:val="28"/>
          <w:szCs w:val="20"/>
        </w:rPr>
        <w:t>услуги по</w:t>
      </w:r>
      <w:r w:rsidR="001A4AF6">
        <w:rPr>
          <w:bCs/>
          <w:sz w:val="28"/>
          <w:szCs w:val="20"/>
        </w:rPr>
        <w:t xml:space="preserve"> </w:t>
      </w:r>
      <w:r w:rsidR="001A4AF6" w:rsidRPr="0004435E">
        <w:rPr>
          <w:bCs/>
          <w:sz w:val="28"/>
          <w:szCs w:val="20"/>
        </w:rPr>
        <w:t xml:space="preserve">переводу жилого помещения </w:t>
      </w:r>
    </w:p>
    <w:p w:rsidR="00911055" w:rsidRPr="001A4AF6" w:rsidRDefault="001A4AF6" w:rsidP="001A4AF6">
      <w:pPr>
        <w:jc w:val="center"/>
        <w:rPr>
          <w:bCs/>
          <w:sz w:val="28"/>
          <w:szCs w:val="20"/>
        </w:rPr>
      </w:pPr>
      <w:r w:rsidRPr="0004435E">
        <w:rPr>
          <w:bCs/>
          <w:sz w:val="28"/>
          <w:szCs w:val="20"/>
        </w:rPr>
        <w:t>в нежилое помещение</w:t>
      </w:r>
      <w:r w:rsidR="0036234A" w:rsidRPr="009A0B8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3059FA">
        <w:rPr>
          <w:sz w:val="28"/>
        </w:rPr>
        <w:t>Жилищн</w:t>
      </w:r>
      <w:r w:rsidR="00497137">
        <w:rPr>
          <w:sz w:val="28"/>
        </w:rPr>
        <w:t>ым</w:t>
      </w:r>
      <w:r w:rsidR="003059FA">
        <w:rPr>
          <w:sz w:val="28"/>
        </w:rPr>
        <w:t xml:space="preserve"> кодекс</w:t>
      </w:r>
      <w:r w:rsidR="00497137">
        <w:rPr>
          <w:sz w:val="28"/>
        </w:rPr>
        <w:t>ом</w:t>
      </w:r>
      <w:r w:rsidR="003059FA">
        <w:rPr>
          <w:sz w:val="28"/>
        </w:rPr>
        <w:t xml:space="preserve"> Российской Федерации</w:t>
      </w:r>
      <w:r w:rsidR="00BA52D2">
        <w:rPr>
          <w:sz w:val="28"/>
        </w:rPr>
        <w:t xml:space="preserve">, </w:t>
      </w:r>
      <w:r w:rsidR="003059FA">
        <w:rPr>
          <w:sz w:val="28"/>
        </w:rPr>
        <w:t>Федеральным законом</w:t>
      </w:r>
      <w:r w:rsidR="009A0B85">
        <w:rPr>
          <w:sz w:val="28"/>
        </w:rPr>
        <w:t xml:space="preserve"> от </w:t>
      </w:r>
      <w:r w:rsidR="003059FA">
        <w:rPr>
          <w:sz w:val="28"/>
        </w:rPr>
        <w:t>27.07.2010</w:t>
      </w:r>
      <w:r w:rsidR="009A0B85">
        <w:rPr>
          <w:sz w:val="28"/>
        </w:rPr>
        <w:t xml:space="preserve"> № </w:t>
      </w:r>
      <w:r w:rsidR="003059FA">
        <w:rPr>
          <w:sz w:val="28"/>
        </w:rPr>
        <w:t>210-ФЗ</w:t>
      </w:r>
      <w:r w:rsidR="009A0B85">
        <w:rPr>
          <w:sz w:val="28"/>
        </w:rPr>
        <w:t xml:space="preserve"> «</w:t>
      </w:r>
      <w:r w:rsidR="003059FA" w:rsidRPr="003059FA">
        <w:rPr>
          <w:bCs/>
          <w:sz w:val="28"/>
        </w:rPr>
        <w:t>Об организации предоставления государственных и муниципальных услуг</w:t>
      </w:r>
      <w:r w:rsidR="009A0B85">
        <w:rPr>
          <w:sz w:val="28"/>
        </w:rPr>
        <w:t xml:space="preserve">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3059FA" w:rsidRDefault="009040C8" w:rsidP="0036234A">
      <w:pPr>
        <w:jc w:val="both"/>
        <w:rPr>
          <w:bCs/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3059FA" w:rsidRPr="003059FA">
        <w:rPr>
          <w:sz w:val="28"/>
        </w:rPr>
        <w:t>от 1</w:t>
      </w:r>
      <w:r w:rsidR="001A4AF6">
        <w:rPr>
          <w:sz w:val="28"/>
        </w:rPr>
        <w:t>2</w:t>
      </w:r>
      <w:r w:rsidR="003059FA" w:rsidRPr="003059FA">
        <w:rPr>
          <w:sz w:val="28"/>
        </w:rPr>
        <w:t xml:space="preserve">.10.2022 </w:t>
      </w:r>
      <w:r w:rsidR="003059FA" w:rsidRPr="003059FA">
        <w:rPr>
          <w:sz w:val="28"/>
          <w:lang w:val="en-US"/>
        </w:rPr>
        <w:t>N</w:t>
      </w:r>
      <w:r w:rsidR="003059FA" w:rsidRPr="003059FA">
        <w:rPr>
          <w:sz w:val="28"/>
        </w:rPr>
        <w:t xml:space="preserve"> 6</w:t>
      </w:r>
      <w:r w:rsidR="001A4AF6">
        <w:rPr>
          <w:sz w:val="28"/>
        </w:rPr>
        <w:t>4</w:t>
      </w:r>
      <w:r w:rsidR="003059FA" w:rsidRPr="003059FA">
        <w:rPr>
          <w:sz w:val="28"/>
        </w:rPr>
        <w:t xml:space="preserve"> "</w:t>
      </w:r>
      <w:r w:rsidR="001A4AF6" w:rsidRPr="001A4AF6">
        <w:rPr>
          <w:sz w:val="28"/>
        </w:rPr>
        <w:t xml:space="preserve">Об утверждении административного регламента </w:t>
      </w:r>
      <w:r w:rsidR="001A4AF6" w:rsidRPr="001A4AF6">
        <w:rPr>
          <w:bCs/>
          <w:sz w:val="28"/>
        </w:rPr>
        <w:t>по предоставлению муниципальной услуги по переводу жилого помещения в нежилое помещение</w:t>
      </w:r>
      <w:r w:rsidR="003059FA" w:rsidRPr="003059FA">
        <w:rPr>
          <w:sz w:val="28"/>
        </w:rPr>
        <w:t>"</w:t>
      </w:r>
      <w:r w:rsidR="003059FA">
        <w:rPr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77DE1">
        <w:rPr>
          <w:sz w:val="28"/>
        </w:rPr>
        <w:t>Пункт 2.</w:t>
      </w:r>
      <w:r w:rsidR="00FB1605">
        <w:rPr>
          <w:sz w:val="28"/>
        </w:rPr>
        <w:t>6.</w:t>
      </w:r>
      <w:r w:rsidR="00177DE1">
        <w:rPr>
          <w:sz w:val="28"/>
        </w:rPr>
        <w:t xml:space="preserve"> </w:t>
      </w:r>
      <w:r w:rsidR="003059FA">
        <w:rPr>
          <w:sz w:val="28"/>
        </w:rPr>
        <w:t>настоящего Административного регламента изложить в следующей редакции:</w:t>
      </w:r>
    </w:p>
    <w:p w:rsidR="00FB1605" w:rsidRPr="00FB1605" w:rsidRDefault="003059FA" w:rsidP="00FB1605">
      <w:pPr>
        <w:jc w:val="both"/>
        <w:rPr>
          <w:sz w:val="28"/>
        </w:rPr>
      </w:pPr>
      <w:r>
        <w:rPr>
          <w:sz w:val="28"/>
        </w:rPr>
        <w:t>"</w:t>
      </w:r>
      <w:r w:rsidR="00177DE1">
        <w:rPr>
          <w:sz w:val="28"/>
        </w:rPr>
        <w:t>2.</w:t>
      </w:r>
      <w:r w:rsidR="00FB1605">
        <w:rPr>
          <w:sz w:val="28"/>
        </w:rPr>
        <w:t>6</w:t>
      </w:r>
      <w:r w:rsidRPr="003059FA">
        <w:rPr>
          <w:sz w:val="28"/>
        </w:rPr>
        <w:t xml:space="preserve">. </w:t>
      </w:r>
      <w:r w:rsidR="00FB1605" w:rsidRPr="00FB1605">
        <w:rPr>
          <w:sz w:val="28"/>
        </w:rPr>
        <w:t xml:space="preserve">Перечень документов, необходимых для получения муниципальной услуги. 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 xml:space="preserve">Для получения муниципальной услуги заявителем представляется: 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1) заявление о переводе помещения;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4) поэтажный план дома, в котором находится переводимое помещение;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FB1605" w:rsidRPr="00FB1605" w:rsidRDefault="00FB1605" w:rsidP="00FB1605">
      <w:pPr>
        <w:jc w:val="both"/>
        <w:rPr>
          <w:sz w:val="28"/>
        </w:rPr>
      </w:pPr>
      <w:r>
        <w:rPr>
          <w:sz w:val="28"/>
        </w:rPr>
        <w:lastRenderedPageBreak/>
        <w:t>6</w:t>
      </w:r>
      <w:r w:rsidRPr="00FB1605">
        <w:rPr>
          <w:sz w:val="28"/>
        </w:rPr>
        <w:t xml:space="preserve"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 </w:t>
      </w:r>
    </w:p>
    <w:p w:rsidR="00FB1605" w:rsidRPr="00FB1605" w:rsidRDefault="00FB1605" w:rsidP="00FB1605">
      <w:pPr>
        <w:jc w:val="both"/>
        <w:rPr>
          <w:sz w:val="28"/>
        </w:rPr>
      </w:pPr>
      <w:r>
        <w:rPr>
          <w:sz w:val="28"/>
        </w:rPr>
        <w:t>7</w:t>
      </w:r>
      <w:r w:rsidRPr="00FB1605">
        <w:rPr>
          <w:sz w:val="28"/>
        </w:rPr>
        <w:t xml:space="preserve">) согласие каждого собственника всех помещений, примыкающих к переводимому помещению, на перевод жилого помещения в нежилое помещение. 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Заявитель вправе не представлять документы, предусмотренные пунктами 3 и 4, а также в случае, если право на переводимое помещение зарегистрировано в Едином государственном реестре недвижимости, документы, предусмотренные пунктом 2. Для рассмотрения заявления о переводе помещения орган, осуществляющий перевод помещений,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B1605" w:rsidRPr="00FB1605" w:rsidRDefault="00FB1605" w:rsidP="00FB1605">
      <w:pPr>
        <w:jc w:val="both"/>
        <w:rPr>
          <w:sz w:val="28"/>
        </w:rPr>
      </w:pPr>
      <w:r w:rsidRPr="00FB1605">
        <w:rPr>
          <w:sz w:val="28"/>
        </w:rPr>
        <w:t>3) поэтажный план дома, в котором находится переводимое помещение</w:t>
      </w:r>
      <w:r>
        <w:rPr>
          <w:sz w:val="28"/>
        </w:rPr>
        <w:t>."</w:t>
      </w:r>
    </w:p>
    <w:p w:rsidR="00FB1605" w:rsidRDefault="00FB1605" w:rsidP="00FB1605">
      <w:pPr>
        <w:jc w:val="both"/>
        <w:rPr>
          <w:sz w:val="28"/>
        </w:rPr>
      </w:pPr>
    </w:p>
    <w:p w:rsidR="004A0313" w:rsidRPr="008E4811" w:rsidRDefault="009040C8" w:rsidP="00FB1605">
      <w:pPr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FB1605" w:rsidRDefault="00FB1605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56367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1605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2023-10-13T09:36:00Z</cp:lastPrinted>
  <dcterms:created xsi:type="dcterms:W3CDTF">2016-08-08T10:13:00Z</dcterms:created>
  <dcterms:modified xsi:type="dcterms:W3CDTF">2023-10-13T09:36:00Z</dcterms:modified>
</cp:coreProperties>
</file>