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B61E4B" w:rsidRDefault="00B61E4B" w:rsidP="00461150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E4B">
        <w:rPr>
          <w:rFonts w:ascii="Times New Roman" w:hAnsi="Times New Roman" w:cs="Times New Roman"/>
          <w:i w:val="0"/>
          <w:color w:val="auto"/>
          <w:sz w:val="28"/>
          <w:szCs w:val="28"/>
        </w:rPr>
        <w:t>СОВЕТ ДЕПУТАТОВ ЯРКУЛЬСКОГО СЕЛЬСОВЕТА</w:t>
      </w:r>
    </w:p>
    <w:p w:rsidR="00461150" w:rsidRDefault="00782BEE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B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2BEE" w:rsidRP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3ED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82BEE" w:rsidRPr="00782BEE" w:rsidRDefault="00782BEE" w:rsidP="00B61E4B">
      <w:pPr>
        <w:spacing w:after="0"/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EE" w:rsidRPr="00782BEE" w:rsidRDefault="00782BEE" w:rsidP="00782BEE">
      <w:pPr>
        <w:spacing w:after="0"/>
        <w:ind w:left="1416" w:hanging="1236"/>
        <w:jc w:val="center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>РЕШЕНИЕ</w:t>
      </w:r>
    </w:p>
    <w:p w:rsidR="00782BEE" w:rsidRPr="00782BEE" w:rsidRDefault="00415EB1" w:rsidP="00782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D82D4D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>седьмой</w:t>
      </w:r>
      <w:r w:rsidR="00461150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150">
        <w:rPr>
          <w:rFonts w:ascii="Times New Roman" w:hAnsi="Times New Roman" w:cs="Times New Roman"/>
          <w:sz w:val="28"/>
          <w:szCs w:val="28"/>
        </w:rPr>
        <w:t>сессии</w:t>
      </w:r>
    </w:p>
    <w:p w:rsidR="00782BEE" w:rsidRPr="00782BEE" w:rsidRDefault="00782BEE" w:rsidP="00782BEE">
      <w:pPr>
        <w:pStyle w:val="a3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Pr="000F60B1" w:rsidRDefault="00461150" w:rsidP="00782BE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15EB1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6374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0A4E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2D4D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61635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5EB1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782BEE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61635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782BEE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843ED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82BEE" w:rsidRPr="00736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2BEE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20A4E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3ED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2D4D"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782BEE" w:rsidRPr="000F60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с.Яркуль</w:t>
      </w:r>
    </w:p>
    <w:p w:rsidR="00461150" w:rsidRPr="00782BEE" w:rsidRDefault="00461150" w:rsidP="00461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A66" w:rsidRDefault="000F60B1" w:rsidP="000F60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определении </w:t>
      </w:r>
      <w:r w:rsidR="004F7A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налоговых ставок, порядка уплаты </w:t>
      </w:r>
    </w:p>
    <w:p w:rsidR="00782BEE" w:rsidRPr="004F7A66" w:rsidRDefault="004F7A66" w:rsidP="000F60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земельного налога</w:t>
      </w:r>
    </w:p>
    <w:p w:rsidR="000F60B1" w:rsidRDefault="00782BEE" w:rsidP="004611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BEE">
        <w:rPr>
          <w:rFonts w:ascii="Times New Roman" w:hAnsi="Times New Roman" w:cs="Times New Roman"/>
          <w:sz w:val="28"/>
          <w:szCs w:val="28"/>
        </w:rPr>
        <w:tab/>
      </w:r>
    </w:p>
    <w:p w:rsidR="00782BEE" w:rsidRDefault="004F7A66" w:rsidP="0046115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7A66">
        <w:rPr>
          <w:rFonts w:ascii="Times New Roman" w:hAnsi="Times New Roman" w:cs="Times New Roman"/>
          <w:sz w:val="28"/>
          <w:szCs w:val="28"/>
        </w:rPr>
        <w:t>В соответствии с 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7A6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7A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A6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4F7A66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Федерации",</w:t>
      </w:r>
      <w:r w:rsidRPr="004F7A66">
        <w:rPr>
          <w:rFonts w:ascii="Times New Roman" w:hAnsi="Times New Roman" w:cs="Times New Roman"/>
          <w:sz w:val="28"/>
          <w:szCs w:val="28"/>
        </w:rPr>
        <w:t xml:space="preserve"> </w:t>
      </w:r>
      <w:r w:rsidR="000F60B1" w:rsidRPr="000F60B1">
        <w:rPr>
          <w:rFonts w:ascii="Times New Roman" w:hAnsi="Times New Roman" w:cs="Times New Roman"/>
          <w:sz w:val="28"/>
          <w:szCs w:val="28"/>
        </w:rPr>
        <w:t>Уставом Яркульского сельсовета Купинского района Новосибирской области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>, Совет депутатов</w:t>
      </w:r>
      <w:r w:rsidR="00461150">
        <w:rPr>
          <w:rFonts w:ascii="Times New Roman" w:hAnsi="Times New Roman" w:cs="Times New Roman"/>
          <w:color w:val="000000"/>
          <w:sz w:val="28"/>
          <w:szCs w:val="28"/>
        </w:rPr>
        <w:t xml:space="preserve"> Яркульского сельсовета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2BEE" w:rsidRDefault="00461150" w:rsidP="00461150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82BEE" w:rsidRPr="00782BEE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4F7A66" w:rsidRPr="004F7A66" w:rsidRDefault="004F7A66" w:rsidP="004F7A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с 01.01.2025 года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Яркульского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Купинского района  Новосибирской области ставки земельного налога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>риложением 1.</w:t>
      </w:r>
    </w:p>
    <w:p w:rsidR="004F7A66" w:rsidRPr="004F7A66" w:rsidRDefault="004F7A66" w:rsidP="004F7A6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A6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Сельскохозяйственные товаропроизводители-организации освобождаются от уплаты авансовых платежей по земельному налогу. </w:t>
      </w:r>
      <w:r w:rsidRPr="00D82D4D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настоящего решения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сельскохозяйственными товаропроизводителями признаются организации, соответствующие критериям, установленным в пункте 1 статьи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29.12.2006 N 264-ФЗ "О развитии сельского хозяйства".</w:t>
      </w:r>
    </w:p>
    <w:p w:rsidR="000F60B1" w:rsidRDefault="004F7A66" w:rsidP="004F7A66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A6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>По всем вопросам, не нашедшим отражение в настоящем Решении, применяются нормы Налогового кодекса РФ и издаваемые в соответствии с ним нормативно - правовые акты.</w:t>
      </w:r>
      <w:r w:rsidR="000F60B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02604" w:rsidRDefault="004F7A66" w:rsidP="000F60B1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54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2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604" w:rsidRPr="006617B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302604">
        <w:rPr>
          <w:rFonts w:ascii="Times New Roman" w:eastAsia="Calibri" w:hAnsi="Times New Roman" w:cs="Times New Roman"/>
          <w:sz w:val="28"/>
          <w:szCs w:val="28"/>
        </w:rPr>
        <w:t>информационном бюллетене Яркульского сельсовета «Муниципальные ведомости»</w:t>
      </w:r>
      <w:r w:rsidR="00302604" w:rsidRPr="00D07F5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 w:rsidR="00302604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="00302604" w:rsidRPr="00D07F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A66" w:rsidRPr="004F7A66" w:rsidRDefault="004F7A66" w:rsidP="004F7A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A66">
        <w:rPr>
          <w:rFonts w:ascii="Times New Roman" w:hAnsi="Times New Roman" w:cs="Times New Roman"/>
          <w:color w:val="000000"/>
          <w:sz w:val="28"/>
          <w:szCs w:val="28"/>
        </w:rPr>
        <w:t>5. Настоящее решение вступает в силу с 01.01.2025 года.</w:t>
      </w:r>
    </w:p>
    <w:p w:rsidR="000F60B1" w:rsidRDefault="004F7A66" w:rsidP="004F7A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A66">
        <w:rPr>
          <w:rFonts w:ascii="Times New Roman" w:hAnsi="Times New Roman" w:cs="Times New Roman"/>
          <w:color w:val="000000"/>
          <w:sz w:val="28"/>
          <w:szCs w:val="28"/>
        </w:rPr>
        <w:t>6. Со дня вступления в силу настоящего Решения признать утратившими силу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01.11.2019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151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 «Об определении налоговых ставок, порядка уплаты земельного налога на территории Яркульского сельсовета Купинского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 от 29.07.2020 № 178 "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№ 151 от 01.11.2019 "Об определении налоговых ставок, порядка и сроков уплаты земельного налога на территории Яркульского сельсовета Купинского района Новосибирской области"</w:t>
      </w:r>
      <w:r>
        <w:rPr>
          <w:rFonts w:ascii="Times New Roman" w:hAnsi="Times New Roman" w:cs="Times New Roman"/>
          <w:color w:val="000000"/>
          <w:sz w:val="28"/>
          <w:szCs w:val="28"/>
        </w:rPr>
        <w:t>", от 15.01.2021 № 32 "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№ 151 от 01.11.2019 "Об </w:t>
      </w:r>
      <w:r w:rsidRPr="004F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определении налоговых ставок, порядка уплаты земельного налога на территории Яркульского сельсовета Купинского района Новосибирской области"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302604" w:rsidRDefault="004F7A66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82BEE" w:rsidRPr="00782B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2604" w:rsidRPr="004F102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302604">
        <w:rPr>
          <w:rFonts w:ascii="Times New Roman" w:hAnsi="Times New Roman" w:cs="Times New Roman"/>
          <w:sz w:val="28"/>
          <w:szCs w:val="28"/>
        </w:rPr>
        <w:t>р</w:t>
      </w:r>
      <w:r w:rsidR="00302604" w:rsidRPr="004F102A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0F60B1">
        <w:rPr>
          <w:rFonts w:ascii="Times New Roman" w:hAnsi="Times New Roman" w:cs="Times New Roman"/>
          <w:sz w:val="28"/>
          <w:szCs w:val="28"/>
        </w:rPr>
        <w:t>Г</w:t>
      </w:r>
      <w:r w:rsidR="00302604" w:rsidRPr="004F102A">
        <w:rPr>
          <w:rFonts w:ascii="Times New Roman" w:hAnsi="Times New Roman" w:cs="Times New Roman"/>
          <w:sz w:val="28"/>
          <w:szCs w:val="28"/>
        </w:rPr>
        <w:t xml:space="preserve">лаву </w:t>
      </w:r>
      <w:r w:rsidR="00302604">
        <w:rPr>
          <w:rFonts w:ascii="Times New Roman" w:hAnsi="Times New Roman" w:cs="Times New Roman"/>
          <w:sz w:val="28"/>
          <w:szCs w:val="28"/>
        </w:rPr>
        <w:t xml:space="preserve">Яркульского </w:t>
      </w:r>
      <w:r w:rsidR="00302604" w:rsidRPr="004F102A">
        <w:rPr>
          <w:rFonts w:ascii="Times New Roman" w:hAnsi="Times New Roman" w:cs="Times New Roman"/>
          <w:sz w:val="28"/>
          <w:szCs w:val="28"/>
        </w:rPr>
        <w:t>сельсовета.</w:t>
      </w:r>
    </w:p>
    <w:p w:rsidR="004F23CB" w:rsidRDefault="004F23CB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3CB" w:rsidRDefault="004F23CB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23CB" w:rsidRPr="00302604" w:rsidRDefault="004F23CB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Default="002554D7" w:rsidP="00461150">
      <w:pPr>
        <w:shd w:val="clear" w:color="auto" w:fill="FFFFFF"/>
        <w:spacing w:before="2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EC2C04" w:rsidRDefault="002554D7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</w:t>
      </w:r>
      <w:r w:rsidR="00D843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рской области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43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D843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М.А.Фоменко</w:t>
      </w:r>
    </w:p>
    <w:p w:rsidR="00302604" w:rsidRDefault="003026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C2C04" w:rsidRDefault="00EC2C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382D1D" w:rsidRDefault="00EC2C04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</w:t>
      </w:r>
      <w:r w:rsidR="00D843E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ибирской области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4F23C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0A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 w:rsidR="0046115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С.П.Азимова</w:t>
      </w: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Default="000F60B1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</w:t>
      </w:r>
      <w:r w:rsidR="004F7A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Решением сессии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Совета депутатов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Яркульского</w:t>
      </w: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упинского </w:t>
      </w: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0F60B1" w:rsidRPr="000F60B1" w:rsidRDefault="000F60B1" w:rsidP="000F6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7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736374" w:rsidRPr="007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28</w:t>
      </w:r>
      <w:r w:rsidRPr="007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82D4D" w:rsidRPr="007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Pr="00736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.2024</w:t>
      </w:r>
      <w:r w:rsidRPr="000F60B1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82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№ 1</w:t>
      </w:r>
      <w:r w:rsidR="00D82D4D" w:rsidRPr="00D82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73</w:t>
      </w:r>
    </w:p>
    <w:p w:rsidR="000F60B1" w:rsidRPr="000F60B1" w:rsidRDefault="000F60B1" w:rsidP="000F60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F60B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F7A66" w:rsidRPr="00AB4FC7" w:rsidRDefault="004F7A66" w:rsidP="004F7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AB4FC7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4F7A66" w:rsidRPr="00AB4FC7" w:rsidRDefault="004F7A66" w:rsidP="004F7A6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740"/>
        <w:gridCol w:w="1559"/>
      </w:tblGrid>
      <w:tr w:rsidR="004F7A66" w:rsidRPr="00371F6C" w:rsidTr="00371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№</w:t>
            </w: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71F6C">
              <w:rPr>
                <w:sz w:val="28"/>
                <w:szCs w:val="28"/>
              </w:rPr>
              <w:t>п</w:t>
            </w:r>
            <w:proofErr w:type="spellEnd"/>
            <w:r w:rsidRPr="00371F6C">
              <w:rPr>
                <w:sz w:val="28"/>
                <w:szCs w:val="28"/>
              </w:rPr>
              <w:t>/</w:t>
            </w:r>
            <w:proofErr w:type="spellStart"/>
            <w:r w:rsidRPr="00371F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Налоговая ставка (%)</w:t>
            </w:r>
          </w:p>
        </w:tc>
      </w:tr>
      <w:tr w:rsidR="004F7A66" w:rsidRPr="00371F6C" w:rsidTr="00371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371F6C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</w:t>
            </w:r>
            <w:r w:rsidR="00371F6C">
              <w:rPr>
                <w:sz w:val="28"/>
                <w:szCs w:val="28"/>
              </w:rPr>
              <w:t xml:space="preserve"> используемых для </w:t>
            </w:r>
            <w:r w:rsidRPr="00371F6C">
              <w:rPr>
                <w:sz w:val="28"/>
                <w:szCs w:val="28"/>
              </w:rPr>
              <w:t>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0,3</w:t>
            </w:r>
          </w:p>
        </w:tc>
      </w:tr>
      <w:tr w:rsidR="004F7A66" w:rsidRPr="00371F6C" w:rsidTr="00371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371F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Занятые</w:t>
            </w:r>
            <w:r w:rsid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371F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жилищным фондом</w:t>
              </w:r>
            </w:hyperlink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5" w:history="1">
              <w:r w:rsidRPr="00371F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</w:t>
              </w:r>
            </w:hyperlink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0,3</w:t>
            </w: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7A66" w:rsidRPr="00371F6C" w:rsidTr="00371F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371F6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используемые в предпринимательской деятельности, приобретенных (предоставленных) для ведения </w:t>
            </w:r>
            <w:hyperlink r:id="rId6" w:history="1">
              <w:r w:rsidRPr="00371F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личного подсобного хозяйства</w:t>
              </w:r>
            </w:hyperlink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садоводства или огородничества, а также земельных </w:t>
            </w:r>
            <w:hyperlink r:id="rId7" w:history="1">
              <w:r w:rsidRPr="00371F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участков общего назначения</w:t>
              </w:r>
            </w:hyperlink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предусмотренных Федеральным </w:t>
            </w:r>
            <w:hyperlink r:id="rId8" w:history="1">
              <w:r w:rsidRPr="00371F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 июля 2017 года N 217-ФЗ «О ведении гражданами садоводства и огородничества для собственных нужд и о внесении </w:t>
            </w:r>
            <w:r w:rsidRPr="00371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0,3</w:t>
            </w:r>
          </w:p>
        </w:tc>
      </w:tr>
      <w:tr w:rsidR="004F7A66" w:rsidRPr="00371F6C" w:rsidTr="00371F6C">
        <w:trPr>
          <w:trHeight w:val="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66" w:rsidRPr="00371F6C" w:rsidRDefault="004F7A66" w:rsidP="000E2FBC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66" w:rsidRPr="00371F6C" w:rsidRDefault="004F7A66" w:rsidP="000E2FB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371F6C">
              <w:rPr>
                <w:sz w:val="28"/>
                <w:szCs w:val="28"/>
              </w:rPr>
              <w:t>1,5</w:t>
            </w:r>
          </w:p>
        </w:tc>
      </w:tr>
    </w:tbl>
    <w:p w:rsidR="004F7A66" w:rsidRPr="00371F6C" w:rsidRDefault="004F7A66" w:rsidP="004F7A66">
      <w:pPr>
        <w:pStyle w:val="ConsPlusNormal"/>
        <w:ind w:firstLine="540"/>
        <w:jc w:val="both"/>
        <w:rPr>
          <w:sz w:val="28"/>
          <w:szCs w:val="28"/>
        </w:rPr>
      </w:pPr>
    </w:p>
    <w:p w:rsidR="000F60B1" w:rsidRPr="00371F6C" w:rsidRDefault="000F60B1" w:rsidP="004F7A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sectPr w:rsidR="000F60B1" w:rsidRPr="00371F6C" w:rsidSect="00D843E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7CB1"/>
    <w:rsid w:val="00070CAA"/>
    <w:rsid w:val="000C320C"/>
    <w:rsid w:val="000F60B1"/>
    <w:rsid w:val="001B3AB9"/>
    <w:rsid w:val="002554D7"/>
    <w:rsid w:val="002D5799"/>
    <w:rsid w:val="00302604"/>
    <w:rsid w:val="003438B5"/>
    <w:rsid w:val="00344004"/>
    <w:rsid w:val="00371F6C"/>
    <w:rsid w:val="00382D1D"/>
    <w:rsid w:val="003A4443"/>
    <w:rsid w:val="003A7FAA"/>
    <w:rsid w:val="003D5E2E"/>
    <w:rsid w:val="00414F21"/>
    <w:rsid w:val="00415EB1"/>
    <w:rsid w:val="00461150"/>
    <w:rsid w:val="004A4122"/>
    <w:rsid w:val="004D6D73"/>
    <w:rsid w:val="004E76FA"/>
    <w:rsid w:val="004F23CB"/>
    <w:rsid w:val="004F7A66"/>
    <w:rsid w:val="0051428C"/>
    <w:rsid w:val="00520A4E"/>
    <w:rsid w:val="00520CFE"/>
    <w:rsid w:val="0052206D"/>
    <w:rsid w:val="00546708"/>
    <w:rsid w:val="005B0B4C"/>
    <w:rsid w:val="005E13F5"/>
    <w:rsid w:val="00637B4A"/>
    <w:rsid w:val="00736374"/>
    <w:rsid w:val="00782BEE"/>
    <w:rsid w:val="0079390D"/>
    <w:rsid w:val="00793B6B"/>
    <w:rsid w:val="007B2E6B"/>
    <w:rsid w:val="007C44B0"/>
    <w:rsid w:val="008D5743"/>
    <w:rsid w:val="009E60B6"/>
    <w:rsid w:val="00A47CC3"/>
    <w:rsid w:val="00A52369"/>
    <w:rsid w:val="00AE0CAA"/>
    <w:rsid w:val="00B61635"/>
    <w:rsid w:val="00B61E4B"/>
    <w:rsid w:val="00BF63EA"/>
    <w:rsid w:val="00C16444"/>
    <w:rsid w:val="00CA1E35"/>
    <w:rsid w:val="00CA5DD0"/>
    <w:rsid w:val="00CE5315"/>
    <w:rsid w:val="00D15011"/>
    <w:rsid w:val="00D33348"/>
    <w:rsid w:val="00D5453E"/>
    <w:rsid w:val="00D738C1"/>
    <w:rsid w:val="00D82D4D"/>
    <w:rsid w:val="00D843ED"/>
    <w:rsid w:val="00E55A30"/>
    <w:rsid w:val="00EC2C04"/>
    <w:rsid w:val="00F16AF8"/>
    <w:rsid w:val="00F327AD"/>
    <w:rsid w:val="00F34963"/>
    <w:rsid w:val="00F9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7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F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1264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16&amp;dst=100022" TargetMode="External"/><Relationship Id="rId5" Type="http://schemas.openxmlformats.org/officeDocument/2006/relationships/hyperlink" Target="https://login.consultant.ru/link/?req=doc&amp;base=RZB&amp;n=466786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6787&amp;dst=1001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2024-10-28T03:23:00Z</cp:lastPrinted>
  <dcterms:created xsi:type="dcterms:W3CDTF">2014-10-17T05:30:00Z</dcterms:created>
  <dcterms:modified xsi:type="dcterms:W3CDTF">2024-10-28T03:23:00Z</dcterms:modified>
</cp:coreProperties>
</file>